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8C4" w:rsidRPr="000448C4" w:rsidRDefault="004E316C" w:rsidP="000448C4">
      <w:pPr>
        <w:autoSpaceDE w:val="0"/>
        <w:spacing w:line="360" w:lineRule="auto"/>
        <w:rPr>
          <w:rFonts w:ascii="Times New Roman" w:eastAsia="TimesNewRomanPSMT" w:hAnsi="Times New Roman"/>
          <w:color w:val="000000"/>
          <w:szCs w:val="22"/>
        </w:rPr>
      </w:pPr>
      <w:r>
        <w:rPr>
          <w:rFonts w:ascii="Times New Roman" w:eastAsia="TimesNewRomanPSMT" w:hAnsi="Times New Roman"/>
          <w:color w:val="000000"/>
          <w:sz w:val="44"/>
          <w:szCs w:val="44"/>
        </w:rPr>
        <w:t>USER REPORT</w:t>
      </w:r>
    </w:p>
    <w:p w:rsidR="000448C4" w:rsidRPr="000448C4" w:rsidRDefault="000448C4" w:rsidP="000448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 New Roman" w:eastAsia="TimesNewRomanPSMT" w:hAnsi="Times New Roman"/>
          <w:color w:val="000000"/>
          <w:szCs w:val="22"/>
        </w:rPr>
      </w:pPr>
      <w:r w:rsidRPr="000448C4">
        <w:rPr>
          <w:rFonts w:ascii="Times New Roman" w:eastAsia="TimesNewRomanPSMT" w:hAnsi="Times New Roman"/>
          <w:color w:val="000000"/>
          <w:szCs w:val="22"/>
        </w:rPr>
        <w:t>K+G WETTER GmbH</w:t>
      </w:r>
    </w:p>
    <w:p w:rsidR="000448C4" w:rsidRPr="000448C4" w:rsidRDefault="004E316C" w:rsidP="000448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 New Roman" w:eastAsia="font653" w:hAnsi="Times New Roman"/>
          <w:color w:val="000000"/>
          <w:sz w:val="24"/>
        </w:rPr>
      </w:pPr>
      <w:r>
        <w:rPr>
          <w:rFonts w:ascii="Times New Roman" w:eastAsia="font653" w:hAnsi="Times New Roman"/>
          <w:color w:val="000000"/>
          <w:sz w:val="24"/>
        </w:rPr>
        <w:t>August</w:t>
      </w:r>
      <w:r w:rsidR="000448C4" w:rsidRPr="000448C4">
        <w:rPr>
          <w:rFonts w:ascii="Times New Roman" w:eastAsia="font653" w:hAnsi="Times New Roman"/>
          <w:color w:val="000000"/>
          <w:sz w:val="24"/>
        </w:rPr>
        <w:t>, 2019</w:t>
      </w:r>
    </w:p>
    <w:p w:rsidR="00225DA5" w:rsidRPr="000448C4" w:rsidRDefault="00225DA5" w:rsidP="00E53360">
      <w:pPr>
        <w:pStyle w:val="xmsonormal"/>
        <w:spacing w:line="360" w:lineRule="auto"/>
        <w:rPr>
          <w:b/>
        </w:rPr>
      </w:pPr>
    </w:p>
    <w:p w:rsidR="004E316C" w:rsidRDefault="004E316C" w:rsidP="004E316C">
      <w:pPr>
        <w:autoSpaceDE w:val="0"/>
        <w:spacing w:line="360" w:lineRule="auto"/>
        <w:rPr>
          <w:rFonts w:ascii="Times New Roman" w:hAnsi="Times New Roman"/>
          <w:b/>
          <w:bCs/>
          <w:iCs/>
          <w:color w:val="000000"/>
          <w:sz w:val="32"/>
          <w:szCs w:val="32"/>
        </w:rPr>
      </w:pPr>
      <w:bookmarkStart w:id="0" w:name="_GoBack"/>
      <w:r w:rsidRPr="004E316C">
        <w:rPr>
          <w:rFonts w:ascii="Times New Roman" w:hAnsi="Times New Roman"/>
          <w:b/>
          <w:bCs/>
          <w:iCs/>
          <w:color w:val="000000"/>
          <w:sz w:val="32"/>
          <w:szCs w:val="32"/>
        </w:rPr>
        <w:t xml:space="preserve">The strong combination of man and technology </w:t>
      </w:r>
    </w:p>
    <w:p w:rsidR="004E316C" w:rsidRPr="004E316C" w:rsidRDefault="004E316C" w:rsidP="004E316C">
      <w:pPr>
        <w:autoSpaceDE w:val="0"/>
        <w:spacing w:line="360" w:lineRule="auto"/>
        <w:rPr>
          <w:rFonts w:ascii="Times New Roman" w:eastAsia="TimesNewRomanPS-BoldMT" w:hAnsi="Times New Roman"/>
          <w:b/>
          <w:bCs/>
          <w:iCs/>
          <w:color w:val="000000"/>
          <w:sz w:val="32"/>
          <w:szCs w:val="32"/>
        </w:rPr>
      </w:pPr>
      <w:r w:rsidRPr="004E316C">
        <w:rPr>
          <w:rFonts w:ascii="Times New Roman" w:hAnsi="Times New Roman"/>
          <w:b/>
          <w:bCs/>
          <w:iCs/>
          <w:color w:val="000000"/>
          <w:sz w:val="32"/>
          <w:szCs w:val="32"/>
        </w:rPr>
        <w:t>for pure enjoyment</w:t>
      </w:r>
    </w:p>
    <w:p w:rsidR="004E316C" w:rsidRPr="004E316C" w:rsidRDefault="004E316C" w:rsidP="004E316C">
      <w:pPr>
        <w:autoSpaceDE w:val="0"/>
        <w:spacing w:line="360" w:lineRule="auto"/>
        <w:rPr>
          <w:rFonts w:ascii="Times New Roman" w:eastAsia="TimesNewRomanPS-BoldMT" w:hAnsi="Times New Roman"/>
          <w:b/>
          <w:bCs/>
          <w:color w:val="000000"/>
          <w:sz w:val="24"/>
        </w:rPr>
      </w:pPr>
      <w:proofErr w:type="spellStart"/>
      <w:r w:rsidRPr="004E316C">
        <w:rPr>
          <w:rFonts w:ascii="Times New Roman" w:hAnsi="Times New Roman"/>
          <w:b/>
          <w:bCs/>
          <w:color w:val="000000"/>
          <w:sz w:val="24"/>
        </w:rPr>
        <w:t>Obere</w:t>
      </w:r>
      <w:proofErr w:type="spellEnd"/>
      <w:r w:rsidRPr="004E316C">
        <w:rPr>
          <w:rFonts w:ascii="Times New Roman" w:hAnsi="Times New Roman"/>
          <w:b/>
          <w:bCs/>
          <w:color w:val="000000"/>
          <w:sz w:val="24"/>
        </w:rPr>
        <w:t xml:space="preserve"> </w:t>
      </w:r>
      <w:proofErr w:type="spellStart"/>
      <w:r w:rsidRPr="004E316C">
        <w:rPr>
          <w:rFonts w:ascii="Times New Roman" w:hAnsi="Times New Roman"/>
          <w:b/>
          <w:bCs/>
          <w:color w:val="000000"/>
          <w:sz w:val="24"/>
        </w:rPr>
        <w:t>Metzgerei</w:t>
      </w:r>
      <w:proofErr w:type="spellEnd"/>
      <w:r w:rsidRPr="004E316C">
        <w:rPr>
          <w:rFonts w:ascii="Times New Roman" w:hAnsi="Times New Roman"/>
          <w:b/>
          <w:bCs/>
          <w:color w:val="000000"/>
          <w:sz w:val="24"/>
        </w:rPr>
        <w:t xml:space="preserve"> Franz </w:t>
      </w:r>
      <w:proofErr w:type="spellStart"/>
      <w:r w:rsidRPr="004E316C">
        <w:rPr>
          <w:rFonts w:ascii="Times New Roman" w:hAnsi="Times New Roman"/>
          <w:b/>
          <w:bCs/>
          <w:color w:val="000000"/>
          <w:sz w:val="24"/>
        </w:rPr>
        <w:t>Winterhalter</w:t>
      </w:r>
      <w:proofErr w:type="spellEnd"/>
      <w:r w:rsidRPr="004E316C">
        <w:rPr>
          <w:rFonts w:ascii="Times New Roman" w:hAnsi="Times New Roman"/>
          <w:b/>
          <w:bCs/>
          <w:color w:val="000000"/>
          <w:sz w:val="24"/>
        </w:rPr>
        <w:t xml:space="preserve"> relies on bowl cutters and mixer angle grinders from K+G Wetter</w:t>
      </w:r>
    </w:p>
    <w:p w:rsidR="004E316C" w:rsidRPr="004E316C" w:rsidRDefault="004E316C" w:rsidP="004E316C">
      <w:pPr>
        <w:spacing w:line="360" w:lineRule="auto"/>
        <w:rPr>
          <w:rFonts w:ascii="Times New Roman" w:eastAsia="TimesNewRomanPSMT" w:hAnsi="Times New Roman"/>
          <w:color w:val="000000"/>
          <w:sz w:val="24"/>
        </w:rPr>
      </w:pPr>
      <w:r w:rsidRPr="004E316C">
        <w:rPr>
          <w:rFonts w:ascii="Times New Roman" w:hAnsi="Times New Roman"/>
          <w:color w:val="000000"/>
          <w:sz w:val="24"/>
        </w:rPr>
        <w:t xml:space="preserve">The products of the </w:t>
      </w:r>
      <w:proofErr w:type="spellStart"/>
      <w:r w:rsidRPr="004E316C">
        <w:rPr>
          <w:rFonts w:ascii="Times New Roman" w:hAnsi="Times New Roman"/>
          <w:color w:val="000000"/>
          <w:sz w:val="24"/>
        </w:rPr>
        <w:t>Obere</w:t>
      </w:r>
      <w:proofErr w:type="spellEnd"/>
      <w:r w:rsidRPr="004E316C">
        <w:rPr>
          <w:rFonts w:ascii="Times New Roman" w:hAnsi="Times New Roman"/>
          <w:color w:val="000000"/>
          <w:sz w:val="24"/>
        </w:rPr>
        <w:t xml:space="preserve"> </w:t>
      </w:r>
      <w:proofErr w:type="spellStart"/>
      <w:r w:rsidRPr="004E316C">
        <w:rPr>
          <w:rFonts w:ascii="Times New Roman" w:hAnsi="Times New Roman"/>
          <w:color w:val="000000"/>
          <w:sz w:val="24"/>
        </w:rPr>
        <w:t>Metzgerei</w:t>
      </w:r>
      <w:proofErr w:type="spellEnd"/>
      <w:r w:rsidRPr="004E316C">
        <w:rPr>
          <w:rFonts w:ascii="Times New Roman" w:hAnsi="Times New Roman"/>
          <w:color w:val="000000"/>
          <w:sz w:val="24"/>
        </w:rPr>
        <w:t xml:space="preserve"> Franz </w:t>
      </w:r>
      <w:proofErr w:type="spellStart"/>
      <w:r w:rsidRPr="004E316C">
        <w:rPr>
          <w:rFonts w:ascii="Times New Roman" w:hAnsi="Times New Roman"/>
          <w:color w:val="000000"/>
          <w:sz w:val="24"/>
        </w:rPr>
        <w:t>Winterhalter</w:t>
      </w:r>
      <w:proofErr w:type="spellEnd"/>
      <w:r w:rsidRPr="004E316C">
        <w:rPr>
          <w:rFonts w:ascii="Times New Roman" w:hAnsi="Times New Roman"/>
          <w:color w:val="000000"/>
          <w:sz w:val="24"/>
        </w:rPr>
        <w:t xml:space="preserve">, which are acclaimed in the truest sense of the word, come from the beautiful Black Forest. Raw, boiled and cooked sausages as well as smoked and cooked ham have been made here with a love of workmanship since 1749. The innumerable awards, which impressively prove the enjoyable quality of the specialities from </w:t>
      </w:r>
      <w:proofErr w:type="spellStart"/>
      <w:r w:rsidRPr="004E316C">
        <w:rPr>
          <w:rFonts w:ascii="Times New Roman" w:hAnsi="Times New Roman"/>
          <w:color w:val="000000"/>
          <w:sz w:val="24"/>
        </w:rPr>
        <w:t>Elzach</w:t>
      </w:r>
      <w:proofErr w:type="spellEnd"/>
      <w:r w:rsidRPr="004E316C">
        <w:rPr>
          <w:rFonts w:ascii="Times New Roman" w:hAnsi="Times New Roman"/>
          <w:color w:val="000000"/>
          <w:sz w:val="24"/>
        </w:rPr>
        <w:t xml:space="preserve">, have already become a tradition. Be it within the framework of </w:t>
      </w:r>
      <w:proofErr w:type="spellStart"/>
      <w:r w:rsidRPr="004E316C">
        <w:rPr>
          <w:rFonts w:ascii="Times New Roman" w:hAnsi="Times New Roman"/>
          <w:color w:val="000000"/>
          <w:sz w:val="24"/>
        </w:rPr>
        <w:t>Süffa</w:t>
      </w:r>
      <w:proofErr w:type="spellEnd"/>
      <w:r w:rsidRPr="004E316C">
        <w:rPr>
          <w:rFonts w:ascii="Times New Roman" w:hAnsi="Times New Roman"/>
          <w:color w:val="000000"/>
          <w:sz w:val="24"/>
        </w:rPr>
        <w:t xml:space="preserve">, IFFA or quality competitions, over the past decades the </w:t>
      </w:r>
      <w:proofErr w:type="spellStart"/>
      <w:r w:rsidRPr="004E316C">
        <w:rPr>
          <w:rFonts w:ascii="Times New Roman" w:hAnsi="Times New Roman"/>
          <w:color w:val="000000"/>
          <w:sz w:val="24"/>
        </w:rPr>
        <w:t>Obere</w:t>
      </w:r>
      <w:proofErr w:type="spellEnd"/>
      <w:r w:rsidRPr="004E316C">
        <w:rPr>
          <w:rFonts w:ascii="Times New Roman" w:hAnsi="Times New Roman"/>
          <w:color w:val="000000"/>
          <w:sz w:val="24"/>
        </w:rPr>
        <w:t xml:space="preserve"> </w:t>
      </w:r>
      <w:proofErr w:type="spellStart"/>
      <w:r w:rsidRPr="004E316C">
        <w:rPr>
          <w:rFonts w:ascii="Times New Roman" w:hAnsi="Times New Roman"/>
          <w:color w:val="000000"/>
          <w:sz w:val="24"/>
        </w:rPr>
        <w:t>Metzgerei</w:t>
      </w:r>
      <w:proofErr w:type="spellEnd"/>
      <w:r w:rsidRPr="004E316C">
        <w:rPr>
          <w:rFonts w:ascii="Times New Roman" w:hAnsi="Times New Roman"/>
          <w:color w:val="000000"/>
          <w:sz w:val="24"/>
        </w:rPr>
        <w:t xml:space="preserve"> Franz </w:t>
      </w:r>
      <w:proofErr w:type="spellStart"/>
      <w:r w:rsidRPr="004E316C">
        <w:rPr>
          <w:rFonts w:ascii="Times New Roman" w:hAnsi="Times New Roman"/>
          <w:color w:val="000000"/>
          <w:sz w:val="24"/>
        </w:rPr>
        <w:t>Winterhalter</w:t>
      </w:r>
      <w:proofErr w:type="spellEnd"/>
      <w:r w:rsidRPr="004E316C">
        <w:rPr>
          <w:rFonts w:ascii="Times New Roman" w:hAnsi="Times New Roman"/>
          <w:color w:val="000000"/>
          <w:sz w:val="24"/>
        </w:rPr>
        <w:t xml:space="preserve"> has received numerous awards as one of the best butcher's shops in Germany and its outstanding products have been honoured hundreds of times with gold, silver and bronze medals.</w:t>
      </w:r>
    </w:p>
    <w:p w:rsidR="004E316C" w:rsidRPr="004E316C" w:rsidRDefault="004E316C" w:rsidP="004E316C">
      <w:pPr>
        <w:spacing w:line="360" w:lineRule="auto"/>
        <w:rPr>
          <w:rFonts w:ascii="Times New Roman" w:eastAsia="TimesNewRomanPSMT" w:hAnsi="Times New Roman"/>
          <w:color w:val="000000"/>
          <w:sz w:val="24"/>
        </w:rPr>
      </w:pPr>
      <w:r w:rsidRPr="004E316C">
        <w:rPr>
          <w:rFonts w:ascii="Times New Roman" w:hAnsi="Times New Roman"/>
          <w:color w:val="000000"/>
          <w:sz w:val="24"/>
        </w:rPr>
        <w:t xml:space="preserve">An experienced team of 150 employees, six regional sales outlets, nationwide popularity, high-quality technology and the passionate commitment of the two brothers and Managing Directors Peter and Wendelin </w:t>
      </w:r>
      <w:proofErr w:type="spellStart"/>
      <w:r w:rsidRPr="004E316C">
        <w:rPr>
          <w:rFonts w:ascii="Times New Roman" w:hAnsi="Times New Roman"/>
          <w:color w:val="000000"/>
          <w:sz w:val="24"/>
        </w:rPr>
        <w:t>Winterhalter</w:t>
      </w:r>
      <w:proofErr w:type="spellEnd"/>
      <w:r w:rsidRPr="004E316C">
        <w:rPr>
          <w:rFonts w:ascii="Times New Roman" w:hAnsi="Times New Roman"/>
          <w:color w:val="000000"/>
          <w:sz w:val="24"/>
        </w:rPr>
        <w:t xml:space="preserve"> are behind the success. "Our butcher's shop is 270 years old this year, and we are leading it in the 9th generation. That speaks volumes," stresses Wendelin </w:t>
      </w:r>
      <w:proofErr w:type="spellStart"/>
      <w:r w:rsidRPr="004E316C">
        <w:rPr>
          <w:rFonts w:ascii="Times New Roman" w:hAnsi="Times New Roman"/>
          <w:color w:val="000000"/>
          <w:sz w:val="24"/>
        </w:rPr>
        <w:t>Winterhalter</w:t>
      </w:r>
      <w:proofErr w:type="spellEnd"/>
      <w:r w:rsidRPr="004E316C">
        <w:rPr>
          <w:rFonts w:ascii="Times New Roman" w:hAnsi="Times New Roman"/>
          <w:color w:val="000000"/>
          <w:sz w:val="24"/>
        </w:rPr>
        <w:t xml:space="preserve">. "He who ceases to be better ceases to be good. My father coined this phrase. And that is exactly how it is. Tradition also means change. You have to preserve what is good, try something new and combine it with your own experience and the skills of your trade." </w:t>
      </w:r>
    </w:p>
    <w:p w:rsidR="004E316C" w:rsidRPr="004E316C" w:rsidRDefault="004E316C" w:rsidP="004E316C">
      <w:pPr>
        <w:spacing w:line="360" w:lineRule="auto"/>
        <w:rPr>
          <w:rFonts w:ascii="Times New Roman" w:eastAsia="TimesNewRomanPSMT" w:hAnsi="Times New Roman"/>
          <w:color w:val="000000"/>
          <w:sz w:val="24"/>
        </w:rPr>
      </w:pPr>
    </w:p>
    <w:p w:rsidR="004E316C" w:rsidRPr="004E316C" w:rsidRDefault="004E316C" w:rsidP="004E316C">
      <w:pPr>
        <w:spacing w:line="360" w:lineRule="auto"/>
        <w:rPr>
          <w:rFonts w:ascii="Times New Roman" w:eastAsia="TimesNewRomanPSMT" w:hAnsi="Times New Roman"/>
          <w:b/>
          <w:bCs/>
          <w:color w:val="000000"/>
          <w:sz w:val="24"/>
        </w:rPr>
      </w:pPr>
      <w:r w:rsidRPr="004E316C">
        <w:rPr>
          <w:rFonts w:ascii="Times New Roman" w:hAnsi="Times New Roman"/>
          <w:b/>
          <w:bCs/>
          <w:color w:val="000000"/>
          <w:sz w:val="24"/>
        </w:rPr>
        <w:t>The bowl cutter as the heart of the butcher's shop</w:t>
      </w:r>
    </w:p>
    <w:p w:rsidR="004E316C" w:rsidRPr="004E316C" w:rsidRDefault="004E316C" w:rsidP="004E316C">
      <w:pPr>
        <w:spacing w:line="360" w:lineRule="auto"/>
        <w:rPr>
          <w:rFonts w:ascii="Times New Roman" w:eastAsia="TimesNewRomanPSMT" w:hAnsi="Times New Roman"/>
          <w:color w:val="000000"/>
          <w:sz w:val="24"/>
        </w:rPr>
      </w:pPr>
      <w:r w:rsidRPr="004E316C">
        <w:rPr>
          <w:rFonts w:ascii="Times New Roman" w:hAnsi="Times New Roman"/>
          <w:color w:val="000000"/>
          <w:sz w:val="24"/>
        </w:rPr>
        <w:t xml:space="preserve">The specialities from Baden are known far beyond the borders of the Black Forest. Throughout Germany, butchers offer products from Baden. From the </w:t>
      </w:r>
      <w:proofErr w:type="spellStart"/>
      <w:r w:rsidRPr="004E316C">
        <w:rPr>
          <w:rFonts w:ascii="Times New Roman" w:hAnsi="Times New Roman"/>
          <w:color w:val="000000"/>
          <w:sz w:val="24"/>
        </w:rPr>
        <w:t>Elzach</w:t>
      </w:r>
      <w:proofErr w:type="spellEnd"/>
      <w:r w:rsidRPr="004E316C">
        <w:rPr>
          <w:rFonts w:ascii="Times New Roman" w:hAnsi="Times New Roman"/>
          <w:color w:val="000000"/>
          <w:sz w:val="24"/>
        </w:rPr>
        <w:t xml:space="preserve"> </w:t>
      </w:r>
      <w:proofErr w:type="spellStart"/>
      <w:r w:rsidRPr="004E316C">
        <w:rPr>
          <w:rFonts w:ascii="Times New Roman" w:hAnsi="Times New Roman"/>
          <w:color w:val="000000"/>
          <w:sz w:val="24"/>
        </w:rPr>
        <w:t>Hüttenwurst</w:t>
      </w:r>
      <w:proofErr w:type="spellEnd"/>
      <w:r w:rsidRPr="004E316C">
        <w:rPr>
          <w:rFonts w:ascii="Times New Roman" w:hAnsi="Times New Roman"/>
          <w:color w:val="000000"/>
          <w:sz w:val="24"/>
        </w:rPr>
        <w:t xml:space="preserve"> and Bratwurst to the </w:t>
      </w:r>
      <w:proofErr w:type="spellStart"/>
      <w:r w:rsidRPr="004E316C">
        <w:rPr>
          <w:rFonts w:ascii="Times New Roman" w:hAnsi="Times New Roman"/>
          <w:color w:val="000000"/>
          <w:sz w:val="24"/>
        </w:rPr>
        <w:t>Schwarzwald</w:t>
      </w:r>
      <w:proofErr w:type="spellEnd"/>
      <w:r w:rsidRPr="004E316C">
        <w:rPr>
          <w:rFonts w:ascii="Times New Roman" w:hAnsi="Times New Roman"/>
          <w:color w:val="000000"/>
          <w:sz w:val="24"/>
        </w:rPr>
        <w:t xml:space="preserve"> </w:t>
      </w:r>
      <w:proofErr w:type="spellStart"/>
      <w:r w:rsidRPr="004E316C">
        <w:rPr>
          <w:rFonts w:ascii="Times New Roman" w:hAnsi="Times New Roman"/>
          <w:color w:val="000000"/>
          <w:sz w:val="24"/>
        </w:rPr>
        <w:t>Luft</w:t>
      </w:r>
      <w:proofErr w:type="spellEnd"/>
      <w:r w:rsidRPr="004E316C">
        <w:rPr>
          <w:rFonts w:ascii="Times New Roman" w:hAnsi="Times New Roman"/>
          <w:color w:val="000000"/>
          <w:sz w:val="24"/>
        </w:rPr>
        <w:t xml:space="preserve"> Salami, the magic touch is required for the production – finely tuned in combination with the powerful use of machines. "The bowl cutter is the heart </w:t>
      </w:r>
      <w:r w:rsidRPr="004E316C">
        <w:rPr>
          <w:rFonts w:ascii="Times New Roman" w:hAnsi="Times New Roman"/>
          <w:color w:val="000000"/>
          <w:sz w:val="24"/>
        </w:rPr>
        <w:lastRenderedPageBreak/>
        <w:t xml:space="preserve">of the butcher's shop. Together with the artisan intuition, that is what sets our products apart. Of course, the raw materials also play an important role. But experienced employees and the bowl cutters are especially important. That is why we have been relying on K+G Wetter machines for decades. We are currently using a </w:t>
      </w:r>
      <w:proofErr w:type="spellStart"/>
      <w:r w:rsidRPr="004E316C">
        <w:rPr>
          <w:rFonts w:ascii="Times New Roman" w:hAnsi="Times New Roman"/>
          <w:color w:val="000000"/>
          <w:sz w:val="24"/>
        </w:rPr>
        <w:t>Cutmix</w:t>
      </w:r>
      <w:proofErr w:type="spellEnd"/>
      <w:r w:rsidRPr="004E316C">
        <w:rPr>
          <w:rFonts w:ascii="Times New Roman" w:hAnsi="Times New Roman"/>
          <w:color w:val="000000"/>
          <w:sz w:val="24"/>
        </w:rPr>
        <w:t xml:space="preserve"> 200 litre bowl cutter and a 130 mm mixer angle grinder," explains Wendelin </w:t>
      </w:r>
      <w:proofErr w:type="spellStart"/>
      <w:r w:rsidRPr="004E316C">
        <w:rPr>
          <w:rFonts w:ascii="Times New Roman" w:hAnsi="Times New Roman"/>
          <w:color w:val="000000"/>
          <w:sz w:val="24"/>
        </w:rPr>
        <w:t>Winterhalter</w:t>
      </w:r>
      <w:proofErr w:type="spellEnd"/>
      <w:r w:rsidRPr="004E316C">
        <w:rPr>
          <w:rFonts w:ascii="Times New Roman" w:hAnsi="Times New Roman"/>
          <w:color w:val="000000"/>
          <w:sz w:val="24"/>
        </w:rPr>
        <w:t xml:space="preserve">. “The reason for this has something to do with tradition, if you will. We have the principle of a certain amount of loyalty to our partners. That may be because we Black Forest people are a little conservative. But it has proven worthwhile. If we are convinced of a product, with the people behind it and with the service, then we are all set. This also applies in the case of K+G Wetter. It simply fits, from a human and technical perspective." </w:t>
      </w:r>
    </w:p>
    <w:p w:rsidR="004E316C" w:rsidRPr="004E316C" w:rsidRDefault="004E316C" w:rsidP="004E316C">
      <w:pPr>
        <w:spacing w:line="360" w:lineRule="auto"/>
        <w:rPr>
          <w:rFonts w:ascii="Times New Roman" w:eastAsia="TimesNewRomanPSMT" w:hAnsi="Times New Roman"/>
          <w:color w:val="000000" w:themeColor="text1"/>
          <w:sz w:val="24"/>
        </w:rPr>
      </w:pPr>
    </w:p>
    <w:p w:rsidR="004E316C" w:rsidRPr="004E316C" w:rsidRDefault="004E316C" w:rsidP="004E316C">
      <w:pPr>
        <w:spacing w:line="360" w:lineRule="auto"/>
        <w:rPr>
          <w:rFonts w:ascii="Times New Roman" w:eastAsia="TimesNewRomanPSMT" w:hAnsi="Times New Roman"/>
          <w:color w:val="000000" w:themeColor="text1"/>
          <w:sz w:val="24"/>
        </w:rPr>
      </w:pPr>
      <w:r w:rsidRPr="004E316C">
        <w:rPr>
          <w:rFonts w:ascii="Times New Roman" w:hAnsi="Times New Roman"/>
          <w:color w:val="000000" w:themeColor="text1"/>
          <w:sz w:val="24"/>
        </w:rPr>
        <w:t xml:space="preserve">Due to the variety of products in the butcher trade, the </w:t>
      </w:r>
      <w:proofErr w:type="spellStart"/>
      <w:r w:rsidRPr="004E316C">
        <w:rPr>
          <w:rFonts w:ascii="Times New Roman" w:hAnsi="Times New Roman"/>
          <w:color w:val="000000" w:themeColor="text1"/>
          <w:sz w:val="24"/>
        </w:rPr>
        <w:t>Obere</w:t>
      </w:r>
      <w:proofErr w:type="spellEnd"/>
      <w:r w:rsidRPr="004E316C">
        <w:rPr>
          <w:rFonts w:ascii="Times New Roman" w:hAnsi="Times New Roman"/>
          <w:color w:val="000000" w:themeColor="text1"/>
          <w:sz w:val="24"/>
        </w:rPr>
        <w:t xml:space="preserve"> </w:t>
      </w:r>
      <w:proofErr w:type="spellStart"/>
      <w:r w:rsidRPr="004E316C">
        <w:rPr>
          <w:rFonts w:ascii="Times New Roman" w:hAnsi="Times New Roman"/>
          <w:color w:val="000000" w:themeColor="text1"/>
          <w:sz w:val="24"/>
        </w:rPr>
        <w:t>Metzgerei</w:t>
      </w:r>
      <w:proofErr w:type="spellEnd"/>
      <w:r w:rsidRPr="004E316C">
        <w:rPr>
          <w:rFonts w:ascii="Times New Roman" w:hAnsi="Times New Roman"/>
          <w:color w:val="000000" w:themeColor="text1"/>
          <w:sz w:val="24"/>
        </w:rPr>
        <w:t xml:space="preserve"> also needs a bowl cutter that can produce large and small batches in perfect quality. The </w:t>
      </w:r>
      <w:proofErr w:type="spellStart"/>
      <w:r w:rsidRPr="004E316C">
        <w:rPr>
          <w:rFonts w:ascii="Times New Roman" w:hAnsi="Times New Roman"/>
          <w:color w:val="000000" w:themeColor="text1"/>
          <w:sz w:val="24"/>
        </w:rPr>
        <w:t>Cutmix</w:t>
      </w:r>
      <w:proofErr w:type="spellEnd"/>
      <w:r w:rsidRPr="004E316C">
        <w:rPr>
          <w:rFonts w:ascii="Times New Roman" w:hAnsi="Times New Roman"/>
          <w:color w:val="000000" w:themeColor="text1"/>
          <w:sz w:val="24"/>
        </w:rPr>
        <w:t xml:space="preserve"> cutting chamber as well as the knife and bowl shape are designed for this purpose. For the production of raw sausage, boiled sausage and cooked sausage, also for the convenience sector, the </w:t>
      </w:r>
      <w:proofErr w:type="spellStart"/>
      <w:r w:rsidRPr="004E316C">
        <w:rPr>
          <w:rFonts w:ascii="Times New Roman" w:hAnsi="Times New Roman"/>
          <w:color w:val="000000" w:themeColor="text1"/>
          <w:sz w:val="24"/>
        </w:rPr>
        <w:t>Cutmix</w:t>
      </w:r>
      <w:proofErr w:type="spellEnd"/>
      <w:r w:rsidRPr="004E316C">
        <w:rPr>
          <w:rFonts w:ascii="Times New Roman" w:hAnsi="Times New Roman"/>
          <w:color w:val="000000" w:themeColor="text1"/>
          <w:sz w:val="24"/>
        </w:rPr>
        <w:t xml:space="preserve"> 200 L with its removable baffle plate brings the advantage of a variable cutting chamber into production. This enables the bowl cutter technician to adjust the bowl cutter optimally to the material to be worked with.</w:t>
      </w:r>
    </w:p>
    <w:p w:rsidR="004E316C" w:rsidRPr="004E316C" w:rsidRDefault="004E316C" w:rsidP="004E316C">
      <w:pPr>
        <w:spacing w:line="360" w:lineRule="auto"/>
        <w:rPr>
          <w:rFonts w:ascii="Times New Roman" w:eastAsia="TimesNewRomanPSMT" w:hAnsi="Times New Roman"/>
          <w:color w:val="000000" w:themeColor="text1"/>
          <w:sz w:val="24"/>
        </w:rPr>
      </w:pPr>
      <w:r w:rsidRPr="004E316C">
        <w:rPr>
          <w:rFonts w:ascii="Times New Roman" w:hAnsi="Times New Roman"/>
          <w:color w:val="000000" w:themeColor="text1"/>
          <w:sz w:val="24"/>
        </w:rPr>
        <w:t xml:space="preserve">The stable base is formed by the cast iron stand which is completely covered with stainless steel on all sides. "Here, of course, the smooth motion is what counts for us, also in terms of occupational safety," says Wendelin </w:t>
      </w:r>
      <w:proofErr w:type="spellStart"/>
      <w:r w:rsidRPr="004E316C">
        <w:rPr>
          <w:rFonts w:ascii="Times New Roman" w:hAnsi="Times New Roman"/>
          <w:color w:val="000000" w:themeColor="text1"/>
          <w:sz w:val="24"/>
        </w:rPr>
        <w:t>Winterhalter</w:t>
      </w:r>
      <w:proofErr w:type="spellEnd"/>
      <w:r w:rsidRPr="004E316C">
        <w:rPr>
          <w:rFonts w:ascii="Times New Roman" w:hAnsi="Times New Roman"/>
          <w:color w:val="000000" w:themeColor="text1"/>
          <w:sz w:val="24"/>
        </w:rPr>
        <w:t>. Thanks to the solid machine stand, the special knife shapes can be adjusted precisely and at a minimum distance from the bowl. This ensures a uniform size, especially when working with fine sausage meat.</w:t>
      </w:r>
    </w:p>
    <w:p w:rsidR="004E316C" w:rsidRPr="004E316C" w:rsidRDefault="004E316C" w:rsidP="004E316C">
      <w:pPr>
        <w:spacing w:line="360" w:lineRule="auto"/>
        <w:rPr>
          <w:rFonts w:ascii="Times New Roman" w:eastAsia="TimesNewRomanPSMT" w:hAnsi="Times New Roman"/>
          <w:color w:val="000000" w:themeColor="text1"/>
          <w:sz w:val="24"/>
        </w:rPr>
      </w:pPr>
      <w:r w:rsidRPr="004E316C">
        <w:rPr>
          <w:rFonts w:ascii="Times New Roman" w:hAnsi="Times New Roman"/>
          <w:color w:val="000000" w:themeColor="text1"/>
          <w:sz w:val="24"/>
        </w:rPr>
        <w:t xml:space="preserve">In addition, there is the power and drive control for controlling the knife and bowl for production with variably adjustable speeds; the bowl speed range is almost twice as high as that of conventional bowl cutters. The experienced cutter master Franz Burger also raves about "his" </w:t>
      </w:r>
      <w:proofErr w:type="spellStart"/>
      <w:r w:rsidRPr="004E316C">
        <w:rPr>
          <w:rFonts w:ascii="Times New Roman" w:hAnsi="Times New Roman"/>
          <w:color w:val="000000" w:themeColor="text1"/>
          <w:sz w:val="24"/>
        </w:rPr>
        <w:t>Cutmix</w:t>
      </w:r>
      <w:proofErr w:type="spellEnd"/>
      <w:r w:rsidRPr="004E316C">
        <w:rPr>
          <w:rFonts w:ascii="Times New Roman" w:hAnsi="Times New Roman"/>
          <w:color w:val="000000" w:themeColor="text1"/>
          <w:sz w:val="24"/>
        </w:rPr>
        <w:t xml:space="preserve">: "This is a very reliable machine. Cleaning is quick and easy and the knives can be easily changed with the torque tool." Thanks to the raised bowl edge, the machine is protected from unnecessary contamination even with thin sausages. A large opening in the bowl ensures even more cleanliness and quick emptying of the cleaning water. It automatically moves to the cleaning position. So the bowl runs empty automatically after cleaning. In addition, almost all surfaces of the bowl cutter are bevelled for hygienically reliable water drainage. </w:t>
      </w:r>
    </w:p>
    <w:p w:rsidR="004E316C" w:rsidRPr="004E316C" w:rsidRDefault="004E316C" w:rsidP="004E316C">
      <w:pPr>
        <w:spacing w:line="360" w:lineRule="auto"/>
        <w:rPr>
          <w:rFonts w:ascii="Times New Roman" w:eastAsia="TimesNewRomanPSMT" w:hAnsi="Times New Roman"/>
          <w:color w:val="000000" w:themeColor="text1"/>
          <w:sz w:val="24"/>
        </w:rPr>
      </w:pPr>
    </w:p>
    <w:p w:rsidR="004E316C" w:rsidRPr="004E316C" w:rsidRDefault="004E316C" w:rsidP="004E316C">
      <w:pPr>
        <w:spacing w:line="360" w:lineRule="auto"/>
        <w:rPr>
          <w:rFonts w:ascii="Times New Roman" w:eastAsia="TimesNewRomanPSMT" w:hAnsi="Times New Roman"/>
          <w:b/>
          <w:bCs/>
          <w:color w:val="000000" w:themeColor="text1"/>
          <w:sz w:val="24"/>
        </w:rPr>
      </w:pPr>
      <w:r w:rsidRPr="004E316C">
        <w:rPr>
          <w:rFonts w:ascii="Times New Roman" w:hAnsi="Times New Roman"/>
          <w:b/>
          <w:bCs/>
          <w:color w:val="000000" w:themeColor="text1"/>
          <w:sz w:val="24"/>
        </w:rPr>
        <w:lastRenderedPageBreak/>
        <w:t>Easy operation and digital preservation of knowledge</w:t>
      </w:r>
    </w:p>
    <w:p w:rsidR="004E316C" w:rsidRPr="004E316C" w:rsidRDefault="004E316C" w:rsidP="004E316C">
      <w:pPr>
        <w:spacing w:line="360" w:lineRule="auto"/>
        <w:rPr>
          <w:rFonts w:ascii="Times New Roman" w:eastAsia="TimesNewRomanPSMT" w:hAnsi="Times New Roman"/>
          <w:color w:val="000000" w:themeColor="text1"/>
          <w:sz w:val="24"/>
        </w:rPr>
      </w:pPr>
      <w:r w:rsidRPr="004E316C">
        <w:rPr>
          <w:rFonts w:ascii="Times New Roman" w:hAnsi="Times New Roman"/>
          <w:color w:val="000000" w:themeColor="text1"/>
          <w:sz w:val="24"/>
        </w:rPr>
        <w:t xml:space="preserve">The intuitive operation of the bowl cutter takes place using the clearly arranged touch panel. It is also easy to clean. To avoid faulty production, automatic switch-off functions are available for the number of bowl rounds, the meat temperature and the cutting time. "The cutter is also equipped with the </w:t>
      </w:r>
      <w:proofErr w:type="spellStart"/>
      <w:r w:rsidRPr="004E316C">
        <w:rPr>
          <w:rFonts w:ascii="Times New Roman" w:hAnsi="Times New Roman"/>
          <w:color w:val="000000" w:themeColor="text1"/>
          <w:sz w:val="24"/>
        </w:rPr>
        <w:t>CutControl</w:t>
      </w:r>
      <w:proofErr w:type="spellEnd"/>
      <w:r w:rsidRPr="004E316C">
        <w:rPr>
          <w:rFonts w:ascii="Times New Roman" w:hAnsi="Times New Roman"/>
          <w:color w:val="000000" w:themeColor="text1"/>
          <w:sz w:val="24"/>
        </w:rPr>
        <w:t xml:space="preserve"> software from K+G Wetter. This is where we are now, where it makes sense to implement work processes with the use of digital recipe management. This is particularly suitable for a continuous product. Of course, the skills of our cutter masters are also decisive. One experienced employee is about to retire. We want to preserve some of his know-how. I think that the technology supports us very well here", Wendelin </w:t>
      </w:r>
      <w:proofErr w:type="spellStart"/>
      <w:r w:rsidRPr="004E316C">
        <w:rPr>
          <w:rFonts w:ascii="Times New Roman" w:hAnsi="Times New Roman"/>
          <w:color w:val="000000" w:themeColor="text1"/>
          <w:sz w:val="24"/>
        </w:rPr>
        <w:t>Winterhalter</w:t>
      </w:r>
      <w:proofErr w:type="spellEnd"/>
      <w:r w:rsidRPr="004E316C">
        <w:rPr>
          <w:rFonts w:ascii="Times New Roman" w:hAnsi="Times New Roman"/>
          <w:color w:val="000000" w:themeColor="text1"/>
          <w:sz w:val="24"/>
        </w:rPr>
        <w:t xml:space="preserve"> is sure. "Here too we know K+G Wetter will be by our side when it comes to implementation. That's what a good, continuous partnership is all about."</w:t>
      </w:r>
    </w:p>
    <w:p w:rsidR="004E316C" w:rsidRPr="004E316C" w:rsidRDefault="004E316C" w:rsidP="004E316C">
      <w:pPr>
        <w:spacing w:line="360" w:lineRule="auto"/>
        <w:rPr>
          <w:rFonts w:ascii="Times New Roman" w:eastAsia="TimesNewRomanPSMT" w:hAnsi="Times New Roman"/>
          <w:b/>
          <w:bCs/>
          <w:color w:val="000000" w:themeColor="text1"/>
          <w:sz w:val="24"/>
        </w:rPr>
      </w:pPr>
    </w:p>
    <w:p w:rsidR="004E316C" w:rsidRPr="004E316C" w:rsidRDefault="004E316C" w:rsidP="004E316C">
      <w:pPr>
        <w:spacing w:line="360" w:lineRule="auto"/>
        <w:rPr>
          <w:rFonts w:ascii="Times New Roman" w:eastAsia="TimesNewRomanPSMT" w:hAnsi="Times New Roman"/>
          <w:b/>
          <w:bCs/>
          <w:color w:val="000000" w:themeColor="text1"/>
          <w:sz w:val="24"/>
        </w:rPr>
      </w:pPr>
      <w:r w:rsidRPr="004E316C">
        <w:rPr>
          <w:rFonts w:ascii="Times New Roman" w:hAnsi="Times New Roman"/>
          <w:b/>
          <w:bCs/>
          <w:color w:val="000000" w:themeColor="text1"/>
          <w:sz w:val="24"/>
        </w:rPr>
        <w:t>Safe hygiene even when mincing</w:t>
      </w:r>
    </w:p>
    <w:p w:rsidR="004E316C" w:rsidRPr="004E316C" w:rsidRDefault="004E316C" w:rsidP="004E316C">
      <w:pPr>
        <w:spacing w:line="360" w:lineRule="auto"/>
        <w:rPr>
          <w:rFonts w:ascii="Times New Roman" w:hAnsi="Times New Roman"/>
          <w:color w:val="000000" w:themeColor="text1"/>
          <w:sz w:val="24"/>
        </w:rPr>
      </w:pPr>
      <w:r w:rsidRPr="004E316C">
        <w:rPr>
          <w:rFonts w:ascii="Times New Roman" w:hAnsi="Times New Roman"/>
          <w:color w:val="000000" w:themeColor="text1"/>
          <w:sz w:val="24"/>
        </w:rPr>
        <w:t xml:space="preserve">Also part of the production of the </w:t>
      </w:r>
      <w:proofErr w:type="spellStart"/>
      <w:r w:rsidRPr="004E316C">
        <w:rPr>
          <w:rFonts w:ascii="Times New Roman" w:hAnsi="Times New Roman"/>
          <w:color w:val="000000" w:themeColor="text1"/>
          <w:sz w:val="24"/>
        </w:rPr>
        <w:t>Obere</w:t>
      </w:r>
      <w:proofErr w:type="spellEnd"/>
      <w:r w:rsidRPr="004E316C">
        <w:rPr>
          <w:rFonts w:ascii="Times New Roman" w:hAnsi="Times New Roman"/>
          <w:color w:val="000000" w:themeColor="text1"/>
          <w:sz w:val="24"/>
        </w:rPr>
        <w:t xml:space="preserve"> </w:t>
      </w:r>
      <w:proofErr w:type="spellStart"/>
      <w:r w:rsidRPr="004E316C">
        <w:rPr>
          <w:rFonts w:ascii="Times New Roman" w:hAnsi="Times New Roman"/>
          <w:color w:val="000000" w:themeColor="text1"/>
          <w:sz w:val="24"/>
        </w:rPr>
        <w:t>Metzgerei</w:t>
      </w:r>
      <w:proofErr w:type="spellEnd"/>
      <w:r w:rsidRPr="004E316C">
        <w:rPr>
          <w:rFonts w:ascii="Times New Roman" w:hAnsi="Times New Roman"/>
          <w:color w:val="000000" w:themeColor="text1"/>
          <w:sz w:val="24"/>
        </w:rPr>
        <w:t xml:space="preserve"> is a Mixer Angle Grinder E 130 from K+G Wetter. Thanks to the simple installation and removal of the mixing shaft, the mincer quickly becomes a mixer angle grinder and thus offers more flexibility. The feeder worm can also be removed easily, which simplifies cleaning and visual inspection. Additional safety in terms of hygiene is provided by flushing channels behind the mixing shaft, feeder worm and meat worm. </w:t>
      </w:r>
    </w:p>
    <w:p w:rsidR="004E316C" w:rsidRPr="004E316C" w:rsidRDefault="004E316C" w:rsidP="004E316C">
      <w:pPr>
        <w:spacing w:line="360" w:lineRule="auto"/>
        <w:rPr>
          <w:rFonts w:ascii="Times New Roman" w:eastAsia="TimesNewRomanPSMT" w:hAnsi="Times New Roman"/>
          <w:color w:val="000000" w:themeColor="text1"/>
          <w:sz w:val="24"/>
        </w:rPr>
      </w:pPr>
      <w:r w:rsidRPr="004E316C">
        <w:rPr>
          <w:rFonts w:ascii="Times New Roman" w:hAnsi="Times New Roman"/>
          <w:color w:val="000000" w:themeColor="text1"/>
          <w:sz w:val="24"/>
        </w:rPr>
        <w:t xml:space="preserve">For homogeneous mixing and red-white distribution, the feeder worm and meat worm work together. This two-worm principle, with the different pitches of the worms, ensures a constant filling flow in the direction of the cutting set. At the same time, the temperature of the material only increases slightly. "The work with the mixer angle grinder runs just as smoothly as with the bowl cutter. And when something does happen – which is really rare – K+G Wetter's service has always been top-notch over the years and things can get going again quickly," says Johannes </w:t>
      </w:r>
      <w:proofErr w:type="spellStart"/>
      <w:r w:rsidRPr="004E316C">
        <w:rPr>
          <w:rFonts w:ascii="Times New Roman" w:hAnsi="Times New Roman"/>
          <w:color w:val="000000" w:themeColor="text1"/>
          <w:sz w:val="24"/>
        </w:rPr>
        <w:t>Haiger</w:t>
      </w:r>
      <w:proofErr w:type="spellEnd"/>
      <w:r w:rsidRPr="004E316C">
        <w:rPr>
          <w:rFonts w:ascii="Times New Roman" w:hAnsi="Times New Roman"/>
          <w:color w:val="000000" w:themeColor="text1"/>
          <w:sz w:val="24"/>
        </w:rPr>
        <w:t xml:space="preserve">, production employee at </w:t>
      </w:r>
      <w:proofErr w:type="spellStart"/>
      <w:r w:rsidRPr="004E316C">
        <w:rPr>
          <w:rFonts w:ascii="Times New Roman" w:hAnsi="Times New Roman"/>
          <w:color w:val="000000" w:themeColor="text1"/>
          <w:sz w:val="24"/>
        </w:rPr>
        <w:t>Obere</w:t>
      </w:r>
      <w:proofErr w:type="spellEnd"/>
      <w:r w:rsidRPr="004E316C">
        <w:rPr>
          <w:rFonts w:ascii="Times New Roman" w:hAnsi="Times New Roman"/>
          <w:color w:val="000000" w:themeColor="text1"/>
          <w:sz w:val="24"/>
        </w:rPr>
        <w:t xml:space="preserve"> </w:t>
      </w:r>
      <w:proofErr w:type="spellStart"/>
      <w:r w:rsidRPr="004E316C">
        <w:rPr>
          <w:rFonts w:ascii="Times New Roman" w:hAnsi="Times New Roman"/>
          <w:color w:val="000000" w:themeColor="text1"/>
          <w:sz w:val="24"/>
        </w:rPr>
        <w:t>Metzgerei</w:t>
      </w:r>
      <w:proofErr w:type="spellEnd"/>
      <w:r w:rsidRPr="004E316C">
        <w:rPr>
          <w:rFonts w:ascii="Times New Roman" w:hAnsi="Times New Roman"/>
          <w:color w:val="000000" w:themeColor="text1"/>
          <w:sz w:val="24"/>
        </w:rPr>
        <w:t xml:space="preserve"> Franz </w:t>
      </w:r>
      <w:proofErr w:type="spellStart"/>
      <w:r w:rsidRPr="004E316C">
        <w:rPr>
          <w:rFonts w:ascii="Times New Roman" w:hAnsi="Times New Roman"/>
          <w:color w:val="000000" w:themeColor="text1"/>
          <w:sz w:val="24"/>
        </w:rPr>
        <w:t>Winterhalter</w:t>
      </w:r>
      <w:proofErr w:type="spellEnd"/>
      <w:r w:rsidRPr="004E316C">
        <w:rPr>
          <w:rFonts w:ascii="Times New Roman" w:hAnsi="Times New Roman"/>
          <w:color w:val="000000" w:themeColor="text1"/>
          <w:sz w:val="24"/>
        </w:rPr>
        <w:t xml:space="preserve">. </w:t>
      </w:r>
    </w:p>
    <w:p w:rsidR="004E316C" w:rsidRPr="004E316C" w:rsidRDefault="004E316C" w:rsidP="004E316C">
      <w:pPr>
        <w:spacing w:line="360" w:lineRule="auto"/>
        <w:rPr>
          <w:rFonts w:ascii="Times New Roman" w:eastAsia="TimesNewRomanPSMT" w:hAnsi="Times New Roman"/>
          <w:color w:val="000000" w:themeColor="text1"/>
          <w:sz w:val="24"/>
        </w:rPr>
      </w:pPr>
    </w:p>
    <w:p w:rsidR="004E316C" w:rsidRPr="004E316C" w:rsidRDefault="004E316C" w:rsidP="004E316C">
      <w:pPr>
        <w:spacing w:line="360" w:lineRule="auto"/>
        <w:rPr>
          <w:rFonts w:ascii="Times New Roman" w:hAnsi="Times New Roman"/>
          <w:b/>
          <w:bCs/>
          <w:color w:val="000000" w:themeColor="text1"/>
          <w:sz w:val="24"/>
        </w:rPr>
      </w:pPr>
      <w:r w:rsidRPr="004E316C">
        <w:rPr>
          <w:rFonts w:ascii="Times New Roman" w:hAnsi="Times New Roman"/>
          <w:b/>
          <w:bCs/>
          <w:color w:val="000000" w:themeColor="text1"/>
          <w:sz w:val="24"/>
        </w:rPr>
        <w:t xml:space="preserve">Experience and technology for future challenges </w:t>
      </w:r>
    </w:p>
    <w:p w:rsidR="004E316C" w:rsidRPr="004E316C" w:rsidRDefault="004E316C" w:rsidP="004E316C">
      <w:pPr>
        <w:spacing w:line="360" w:lineRule="auto"/>
        <w:rPr>
          <w:rFonts w:ascii="Times New Roman" w:hAnsi="Times New Roman"/>
          <w:color w:val="000000" w:themeColor="text1"/>
          <w:sz w:val="24"/>
        </w:rPr>
      </w:pPr>
      <w:r w:rsidRPr="004E316C">
        <w:rPr>
          <w:rFonts w:ascii="Times New Roman" w:hAnsi="Times New Roman"/>
          <w:color w:val="000000" w:themeColor="text1"/>
          <w:sz w:val="24"/>
        </w:rPr>
        <w:t xml:space="preserve">In the manufacture of high-quality products, the perfect connection between user and machine is essential – as is finesse, Wendelin </w:t>
      </w:r>
      <w:proofErr w:type="spellStart"/>
      <w:r w:rsidRPr="004E316C">
        <w:rPr>
          <w:rFonts w:ascii="Times New Roman" w:hAnsi="Times New Roman"/>
          <w:color w:val="000000" w:themeColor="text1"/>
          <w:sz w:val="24"/>
        </w:rPr>
        <w:t>Winterhalter</w:t>
      </w:r>
      <w:proofErr w:type="spellEnd"/>
      <w:r w:rsidRPr="004E316C">
        <w:rPr>
          <w:rFonts w:ascii="Times New Roman" w:hAnsi="Times New Roman"/>
          <w:color w:val="000000" w:themeColor="text1"/>
          <w:sz w:val="24"/>
        </w:rPr>
        <w:t xml:space="preserve"> is confident: "Experience is required, be it when it comes to cutting or in other areas. Let's take salami as an example, for example in the </w:t>
      </w:r>
      <w:proofErr w:type="spellStart"/>
      <w:r w:rsidRPr="004E316C">
        <w:rPr>
          <w:rFonts w:ascii="Times New Roman" w:hAnsi="Times New Roman"/>
          <w:color w:val="000000" w:themeColor="text1"/>
          <w:sz w:val="24"/>
        </w:rPr>
        <w:t>climatised</w:t>
      </w:r>
      <w:proofErr w:type="spellEnd"/>
      <w:r w:rsidRPr="004E316C">
        <w:rPr>
          <w:rFonts w:ascii="Times New Roman" w:hAnsi="Times New Roman"/>
          <w:color w:val="000000" w:themeColor="text1"/>
          <w:sz w:val="24"/>
        </w:rPr>
        <w:t xml:space="preserve"> room. Is the humidity right? Is it not right? I go in there every Sunday and then I just smell. I'll know as soon as it's right. Our industry is facing major challenges. High-quality, enjoyable results are all the more important. I can only achieve this if everything </w:t>
      </w:r>
      <w:r w:rsidRPr="004E316C">
        <w:rPr>
          <w:rFonts w:ascii="Times New Roman" w:hAnsi="Times New Roman"/>
          <w:color w:val="000000" w:themeColor="text1"/>
          <w:sz w:val="24"/>
        </w:rPr>
        <w:lastRenderedPageBreak/>
        <w:t>works together optimally, from the machines to the people. I know that I can count on K+G Wetter – not only on the technology, but also on my contacts and their service. I can just count on it."</w:t>
      </w:r>
      <w:r>
        <w:rPr>
          <w:rFonts w:ascii="Times New Roman" w:hAnsi="Times New Roman"/>
          <w:color w:val="000000" w:themeColor="text1"/>
          <w:sz w:val="24"/>
        </w:rPr>
        <w:t xml:space="preserve"> </w:t>
      </w:r>
      <w:r w:rsidRPr="004E316C">
        <w:rPr>
          <w:rFonts w:ascii="Times New Roman" w:hAnsi="Times New Roman"/>
          <w:color w:val="000000" w:themeColor="text1"/>
          <w:sz w:val="24"/>
        </w:rPr>
        <w:t xml:space="preserve">With their strong team and the powerful technology of K+G Wetter, Peter and Wendelin </w:t>
      </w:r>
      <w:proofErr w:type="spellStart"/>
      <w:r w:rsidRPr="004E316C">
        <w:rPr>
          <w:rFonts w:ascii="Times New Roman" w:hAnsi="Times New Roman"/>
          <w:color w:val="000000" w:themeColor="text1"/>
          <w:sz w:val="24"/>
        </w:rPr>
        <w:t>Winterhalter</w:t>
      </w:r>
      <w:proofErr w:type="spellEnd"/>
      <w:r w:rsidRPr="004E316C">
        <w:rPr>
          <w:rFonts w:ascii="Times New Roman" w:hAnsi="Times New Roman"/>
          <w:color w:val="000000" w:themeColor="text1"/>
          <w:sz w:val="24"/>
        </w:rPr>
        <w:t xml:space="preserve"> and their company are tackling the challenging tasks ahead. They continue to provide real pleasure.</w:t>
      </w:r>
    </w:p>
    <w:p w:rsidR="005424FB" w:rsidRDefault="005424FB" w:rsidP="005424FB">
      <w:pPr>
        <w:autoSpaceDE w:val="0"/>
        <w:spacing w:line="360" w:lineRule="auto"/>
        <w:rPr>
          <w:rFonts w:ascii="Times New Roman" w:eastAsia="TimesNewRomanPSMT" w:hAnsi="Times New Roman"/>
          <w:color w:val="000000"/>
          <w:sz w:val="24"/>
        </w:rPr>
      </w:pPr>
    </w:p>
    <w:p w:rsidR="00E470DC" w:rsidRDefault="00E470DC" w:rsidP="005424FB">
      <w:pPr>
        <w:autoSpaceDE w:val="0"/>
        <w:spacing w:line="360" w:lineRule="auto"/>
        <w:rPr>
          <w:rFonts w:ascii="Times New Roman" w:eastAsia="TimesNewRomanPSMT" w:hAnsi="Times New Roman"/>
          <w:color w:val="000000"/>
          <w:sz w:val="24"/>
        </w:rPr>
      </w:pPr>
      <w:r>
        <w:rPr>
          <w:rFonts w:ascii="Times New Roman" w:eastAsia="TimesNewRomanPSMT" w:hAnsi="Times New Roman"/>
          <w:color w:val="000000"/>
          <w:sz w:val="24"/>
        </w:rPr>
        <w:t xml:space="preserve">Words: </w:t>
      </w:r>
      <w:r w:rsidR="004E316C">
        <w:rPr>
          <w:rFonts w:ascii="Times New Roman" w:eastAsia="TimesNewRomanPSMT" w:hAnsi="Times New Roman"/>
          <w:color w:val="000000"/>
          <w:sz w:val="24"/>
        </w:rPr>
        <w:t>1,276</w:t>
      </w:r>
    </w:p>
    <w:p w:rsidR="00E470DC" w:rsidRPr="000448C4" w:rsidRDefault="00E470DC" w:rsidP="00E470DC">
      <w:pPr>
        <w:spacing w:line="360" w:lineRule="auto"/>
        <w:rPr>
          <w:rFonts w:ascii="Times New Roman" w:hAnsi="Times New Roman"/>
          <w:sz w:val="24"/>
        </w:rPr>
      </w:pPr>
      <w:r w:rsidRPr="000448C4">
        <w:rPr>
          <w:rFonts w:ascii="Times New Roman" w:hAnsi="Times New Roman"/>
          <w:sz w:val="24"/>
        </w:rPr>
        <w:t xml:space="preserve">Characters including spaces: </w:t>
      </w:r>
      <w:r w:rsidR="004E316C">
        <w:rPr>
          <w:rFonts w:ascii="Times New Roman" w:hAnsi="Times New Roman"/>
          <w:sz w:val="24"/>
        </w:rPr>
        <w:t>7,727</w:t>
      </w:r>
    </w:p>
    <w:p w:rsidR="00E470DC" w:rsidRPr="005424FB" w:rsidRDefault="00E470DC" w:rsidP="005424FB">
      <w:pPr>
        <w:autoSpaceDE w:val="0"/>
        <w:spacing w:line="360" w:lineRule="auto"/>
        <w:rPr>
          <w:rFonts w:ascii="Times New Roman" w:eastAsia="TimesNewRomanPSMT" w:hAnsi="Times New Roman"/>
          <w:color w:val="000000"/>
          <w:sz w:val="24"/>
        </w:rPr>
      </w:pPr>
    </w:p>
    <w:p w:rsidR="005424FB" w:rsidRPr="005424FB" w:rsidRDefault="005424FB" w:rsidP="005424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eastAsia="TimesNewRomanPSMT" w:hAnsi="Times New Roman"/>
          <w:color w:val="000000"/>
          <w:sz w:val="24"/>
        </w:rPr>
      </w:pPr>
      <w:r w:rsidRPr="005424FB">
        <w:rPr>
          <w:rFonts w:ascii="Times New Roman" w:eastAsia="TimesNewRomanPSMT" w:hAnsi="Times New Roman"/>
          <w:color w:val="000000"/>
          <w:sz w:val="24"/>
        </w:rPr>
        <w:t>K+G WETTER GmbH</w:t>
      </w:r>
    </w:p>
    <w:p w:rsidR="005424FB" w:rsidRPr="005424FB" w:rsidRDefault="005424FB" w:rsidP="005424FB">
      <w:pPr>
        <w:spacing w:line="360" w:lineRule="auto"/>
        <w:rPr>
          <w:rFonts w:ascii="Times New Roman" w:hAnsi="Times New Roman"/>
          <w:sz w:val="24"/>
        </w:rPr>
      </w:pPr>
      <w:r w:rsidRPr="005424FB">
        <w:rPr>
          <w:rFonts w:ascii="Times New Roman" w:eastAsia="TimesNewRomanPSMT" w:hAnsi="Times New Roman"/>
          <w:color w:val="000000"/>
          <w:sz w:val="24"/>
        </w:rPr>
        <w:t xml:space="preserve">K+G Wetter is a global partner of choice when it comes to manufacturing high-quality, reliable meat-processing machinery. K+G Wetter develops innovative bowl cutters, meat grinders and mixers for butchers and skilled operators engaged in the meat-processing trade. The sophisticated technology and high-quality processing features of K+G Wetter machines play a significant role in bringing about customers’ corporate success. An internationally renowned brand, this company from </w:t>
      </w:r>
      <w:proofErr w:type="spellStart"/>
      <w:r w:rsidRPr="005424FB">
        <w:rPr>
          <w:rFonts w:ascii="Times New Roman" w:eastAsia="TimesNewRomanPSMT" w:hAnsi="Times New Roman"/>
          <w:color w:val="000000"/>
          <w:sz w:val="24"/>
        </w:rPr>
        <w:t>Biedenkopf-Breidenstein</w:t>
      </w:r>
      <w:proofErr w:type="spellEnd"/>
      <w:r w:rsidRPr="005424FB">
        <w:rPr>
          <w:rFonts w:ascii="Times New Roman" w:eastAsia="TimesNewRomanPSMT" w:hAnsi="Times New Roman"/>
          <w:color w:val="000000"/>
          <w:sz w:val="24"/>
        </w:rPr>
        <w:t xml:space="preserve"> in Hesse (Germany) supports its customers by dispensing personalised and individual advice. </w:t>
      </w:r>
    </w:p>
    <w:p w:rsidR="005424FB" w:rsidRPr="005424FB" w:rsidRDefault="0009554D" w:rsidP="005424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imes New Roman" w:eastAsia="TimesNewRomanPSMT" w:hAnsi="Times New Roman"/>
          <w:color w:val="000000"/>
          <w:sz w:val="24"/>
        </w:rPr>
      </w:pPr>
      <w:hyperlink r:id="rId7" w:history="1">
        <w:r w:rsidR="005424FB" w:rsidRPr="005424FB">
          <w:rPr>
            <w:rStyle w:val="Hyperlink"/>
            <w:rFonts w:ascii="Times New Roman" w:eastAsia="TimesNewRomanPSMT" w:hAnsi="Times New Roman"/>
            <w:color w:val="000000"/>
            <w:sz w:val="24"/>
          </w:rPr>
          <w:t>www.kgwetter.de</w:t>
        </w:r>
      </w:hyperlink>
    </w:p>
    <w:p w:rsidR="005424FB" w:rsidRDefault="005424FB" w:rsidP="005424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 New Roman" w:hAnsi="Times New Roman"/>
          <w:sz w:val="24"/>
        </w:rPr>
      </w:pPr>
    </w:p>
    <w:p w:rsidR="004E316C" w:rsidRPr="002D633D"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eastAsia="TimesNewRomanPSMT"/>
          <w:color w:val="000000"/>
          <w:sz w:val="24"/>
        </w:rPr>
      </w:pPr>
      <w:r>
        <w:rPr>
          <w:rFonts w:ascii="TimesNewRomanPSMT" w:eastAsia="TimesNewRomanPSMT" w:hAnsi="TimesNewRomanPSMT" w:cs="TimesNewRomanPSMT"/>
          <w:color w:val="000000"/>
          <w:sz w:val="24"/>
        </w:rPr>
        <w:t>Press image</w:t>
      </w:r>
      <w:r w:rsidRPr="0006050C">
        <w:rPr>
          <w:rFonts w:ascii="TimesNewRomanPSMT" w:eastAsia="TimesNewRomanPSMT" w:hAnsi="TimesNewRomanPSMT" w:cs="TimesNewRomanPSMT"/>
          <w:color w:val="000000"/>
          <w:sz w:val="24"/>
        </w:rPr>
        <w:t xml:space="preserve"> 1:</w:t>
      </w: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hd w:val="clear" w:color="auto" w:fill="FFFF00"/>
        </w:rPr>
      </w:pPr>
      <w:r>
        <w:rPr>
          <w:rFonts w:ascii="TimesNewRomanPSMT" w:eastAsia="TimesNewRomanPSMT" w:hAnsi="TimesNewRomanPSMT" w:cs="TimesNewRomanPSMT"/>
          <w:noProof/>
          <w:color w:val="000000"/>
          <w:sz w:val="24"/>
          <w:shd w:val="clear" w:color="auto" w:fill="FFFF00"/>
        </w:rPr>
        <w:drawing>
          <wp:inline distT="0" distB="0" distL="0" distR="0" wp14:anchorId="2D4474A4" wp14:editId="363B734C">
            <wp:extent cx="4641354" cy="3094075"/>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866-web.jpg"/>
                    <pic:cNvPicPr/>
                  </pic:nvPicPr>
                  <pic:blipFill>
                    <a:blip r:embed="rId8">
                      <a:extLst>
                        <a:ext uri="{28A0092B-C50C-407E-A947-70E740481C1C}">
                          <a14:useLocalDpi xmlns:a14="http://schemas.microsoft.com/office/drawing/2010/main" val="0"/>
                        </a:ext>
                      </a:extLst>
                    </a:blip>
                    <a:stretch>
                      <a:fillRect/>
                    </a:stretch>
                  </pic:blipFill>
                  <pic:spPr>
                    <a:xfrm>
                      <a:off x="0" y="0"/>
                      <a:ext cx="4647332" cy="3098060"/>
                    </a:xfrm>
                    <a:prstGeom prst="rect">
                      <a:avLst/>
                    </a:prstGeom>
                  </pic:spPr>
                </pic:pic>
              </a:graphicData>
            </a:graphic>
          </wp:inline>
        </w:drawing>
      </w: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rPr>
      </w:pPr>
      <w:r w:rsidRPr="0006050C">
        <w:rPr>
          <w:rFonts w:ascii="TimesNewRomanPSMT" w:eastAsia="TimesNewRomanPSMT" w:hAnsi="TimesNewRomanPSMT" w:cs="TimesNewRomanPSMT"/>
          <w:color w:val="000000"/>
          <w:sz w:val="24"/>
        </w:rPr>
        <w:t>© K+G Wetter</w:t>
      </w:r>
    </w:p>
    <w:p w:rsidR="004E316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u w:val="single" w:color="000000"/>
        </w:rPr>
      </w:pP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sz w:val="24"/>
        </w:rPr>
      </w:pPr>
      <w:r>
        <w:rPr>
          <w:rFonts w:ascii="TimesNewRomanPSMT" w:eastAsia="TimesNewRomanPSMT" w:hAnsi="TimesNewRomanPSMT" w:cs="TimesNewRomanPSMT"/>
          <w:color w:val="000000"/>
          <w:sz w:val="24"/>
        </w:rPr>
        <w:lastRenderedPageBreak/>
        <w:t>Press image</w:t>
      </w:r>
      <w:r w:rsidRPr="0006050C">
        <w:rPr>
          <w:rFonts w:ascii="TimesNewRomanPSMT" w:eastAsia="TimesNewRomanPSMT" w:hAnsi="TimesNewRomanPSMT" w:cs="TimesNewRomanPSMT"/>
          <w:color w:val="000000"/>
          <w:sz w:val="24"/>
        </w:rPr>
        <w:t xml:space="preserve"> 2: </w:t>
      </w: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rPr>
      </w:pPr>
      <w:r>
        <w:rPr>
          <w:rFonts w:ascii="TimesNewRomanPSMT" w:eastAsia="TimesNewRomanPSMT" w:hAnsi="TimesNewRomanPSMT" w:cs="TimesNewRomanPSMT"/>
          <w:noProof/>
          <w:color w:val="000000"/>
          <w:sz w:val="24"/>
        </w:rPr>
        <w:drawing>
          <wp:inline distT="0" distB="0" distL="0" distR="0" wp14:anchorId="21C2FB89" wp14:editId="503870D7">
            <wp:extent cx="4493225" cy="3689498"/>
            <wp:effectExtent l="0" t="0" r="317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881_web.jpg"/>
                    <pic:cNvPicPr/>
                  </pic:nvPicPr>
                  <pic:blipFill>
                    <a:blip r:embed="rId9">
                      <a:extLst>
                        <a:ext uri="{28A0092B-C50C-407E-A947-70E740481C1C}">
                          <a14:useLocalDpi xmlns:a14="http://schemas.microsoft.com/office/drawing/2010/main" val="0"/>
                        </a:ext>
                      </a:extLst>
                    </a:blip>
                    <a:stretch>
                      <a:fillRect/>
                    </a:stretch>
                  </pic:blipFill>
                  <pic:spPr>
                    <a:xfrm>
                      <a:off x="0" y="0"/>
                      <a:ext cx="4571164" cy="3753496"/>
                    </a:xfrm>
                    <a:prstGeom prst="rect">
                      <a:avLst/>
                    </a:prstGeom>
                  </pic:spPr>
                </pic:pic>
              </a:graphicData>
            </a:graphic>
          </wp:inline>
        </w:drawing>
      </w: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rPr>
      </w:pPr>
      <w:r w:rsidRPr="0006050C">
        <w:rPr>
          <w:rFonts w:ascii="TimesNewRomanPSMT" w:eastAsia="TimesNewRomanPSMT" w:hAnsi="TimesNewRomanPSMT" w:cs="TimesNewRomanPSMT"/>
          <w:color w:val="000000"/>
          <w:sz w:val="24"/>
        </w:rPr>
        <w:t>© K+G Wetter</w:t>
      </w: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rPr>
      </w:pP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hd w:val="clear" w:color="auto" w:fill="FFFF00"/>
        </w:rPr>
      </w:pPr>
      <w:r>
        <w:rPr>
          <w:rFonts w:ascii="TimesNewRomanPSMT" w:eastAsia="TimesNewRomanPSMT" w:hAnsi="TimesNewRomanPSMT" w:cs="TimesNewRomanPSMT"/>
          <w:color w:val="000000"/>
          <w:sz w:val="24"/>
        </w:rPr>
        <w:t>Press image</w:t>
      </w:r>
      <w:r w:rsidRPr="0006050C">
        <w:rPr>
          <w:rFonts w:ascii="TimesNewRomanPSMT" w:eastAsia="TimesNewRomanPSMT" w:hAnsi="TimesNewRomanPSMT" w:cs="TimesNewRomanPSMT"/>
          <w:color w:val="000000"/>
          <w:sz w:val="24"/>
        </w:rPr>
        <w:t xml:space="preserve"> </w:t>
      </w:r>
      <w:r>
        <w:rPr>
          <w:rFonts w:ascii="TimesNewRomanPSMT" w:eastAsia="TimesNewRomanPSMT" w:hAnsi="TimesNewRomanPSMT" w:cs="TimesNewRomanPSMT"/>
          <w:color w:val="000000"/>
          <w:sz w:val="24"/>
        </w:rPr>
        <w:t>3</w:t>
      </w:r>
      <w:r w:rsidRPr="0006050C">
        <w:rPr>
          <w:rFonts w:ascii="TimesNewRomanPSMT" w:eastAsia="TimesNewRomanPSMT" w:hAnsi="TimesNewRomanPSMT" w:cs="TimesNewRomanPSMT"/>
          <w:color w:val="000000"/>
          <w:sz w:val="24"/>
        </w:rPr>
        <w:t xml:space="preserve">: </w:t>
      </w: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hd w:val="clear" w:color="auto" w:fill="FFFF00"/>
        </w:rPr>
      </w:pPr>
      <w:r>
        <w:rPr>
          <w:rFonts w:ascii="TimesNewRomanPSMT" w:eastAsia="TimesNewRomanPSMT" w:hAnsi="TimesNewRomanPSMT" w:cs="TimesNewRomanPSMT"/>
          <w:noProof/>
          <w:color w:val="000000"/>
          <w:sz w:val="24"/>
          <w:shd w:val="clear" w:color="auto" w:fill="FFFF00"/>
        </w:rPr>
        <w:drawing>
          <wp:inline distT="0" distB="0" distL="0" distR="0" wp14:anchorId="204DB92E" wp14:editId="60C5E1B7">
            <wp:extent cx="4486940" cy="2967860"/>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schirmfoto 2019-07-16 um 16.31.53.png"/>
                    <pic:cNvPicPr/>
                  </pic:nvPicPr>
                  <pic:blipFill>
                    <a:blip r:embed="rId10">
                      <a:extLst>
                        <a:ext uri="{28A0092B-C50C-407E-A947-70E740481C1C}">
                          <a14:useLocalDpi xmlns:a14="http://schemas.microsoft.com/office/drawing/2010/main" val="0"/>
                        </a:ext>
                      </a:extLst>
                    </a:blip>
                    <a:stretch>
                      <a:fillRect/>
                    </a:stretch>
                  </pic:blipFill>
                  <pic:spPr>
                    <a:xfrm>
                      <a:off x="0" y="0"/>
                      <a:ext cx="4498621" cy="2975586"/>
                    </a:xfrm>
                    <a:prstGeom prst="rect">
                      <a:avLst/>
                    </a:prstGeom>
                  </pic:spPr>
                </pic:pic>
              </a:graphicData>
            </a:graphic>
          </wp:inline>
        </w:drawing>
      </w: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rPr>
      </w:pPr>
      <w:r w:rsidRPr="0006050C">
        <w:rPr>
          <w:rFonts w:ascii="TimesNewRomanPSMT" w:eastAsia="TimesNewRomanPSMT" w:hAnsi="TimesNewRomanPSMT" w:cs="TimesNewRomanPSMT"/>
          <w:color w:val="000000"/>
          <w:sz w:val="24"/>
        </w:rPr>
        <w:t>© K+G Wetter</w:t>
      </w:r>
    </w:p>
    <w:p w:rsidR="004E316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rPr>
      </w:pPr>
      <w:r w:rsidRPr="004E316C">
        <w:rPr>
          <w:rFonts w:ascii="TimesNewRomanPSMT" w:eastAsia="TimesNewRomanPSMT" w:hAnsi="TimesNewRomanPSMT" w:cs="TimesNewRomanPSMT"/>
          <w:color w:val="000000"/>
          <w:sz w:val="24"/>
        </w:rPr>
        <w:t>Picture caption: Ensures simple and self-explanatory cutting: the optimized surface of the touch panel from K+G Wetter.</w:t>
      </w:r>
    </w:p>
    <w:p w:rsidR="004E316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rPr>
      </w:pP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hd w:val="clear" w:color="auto" w:fill="FFFF00"/>
        </w:rPr>
      </w:pPr>
      <w:r>
        <w:rPr>
          <w:rFonts w:ascii="TimesNewRomanPSMT" w:eastAsia="TimesNewRomanPSMT" w:hAnsi="TimesNewRomanPSMT" w:cs="TimesNewRomanPSMT"/>
          <w:color w:val="000000"/>
          <w:szCs w:val="22"/>
        </w:rPr>
        <w:lastRenderedPageBreak/>
        <w:t>Press image</w:t>
      </w:r>
      <w:r w:rsidRPr="0006050C">
        <w:rPr>
          <w:rFonts w:ascii="TimesNewRomanPSMT" w:eastAsia="TimesNewRomanPSMT" w:hAnsi="TimesNewRomanPSMT" w:cs="TimesNewRomanPSMT"/>
          <w:color w:val="000000"/>
          <w:sz w:val="24"/>
        </w:rPr>
        <w:t xml:space="preserve"> </w:t>
      </w:r>
      <w:r>
        <w:rPr>
          <w:rFonts w:ascii="TimesNewRomanPSMT" w:eastAsia="TimesNewRomanPSMT" w:hAnsi="TimesNewRomanPSMT" w:cs="TimesNewRomanPSMT"/>
          <w:color w:val="000000"/>
          <w:sz w:val="24"/>
        </w:rPr>
        <w:t>4</w:t>
      </w:r>
      <w:r w:rsidRPr="0006050C">
        <w:rPr>
          <w:rFonts w:ascii="TimesNewRomanPSMT" w:eastAsia="TimesNewRomanPSMT" w:hAnsi="TimesNewRomanPSMT" w:cs="TimesNewRomanPSMT"/>
          <w:color w:val="000000"/>
          <w:sz w:val="24"/>
        </w:rPr>
        <w:t xml:space="preserve">: </w:t>
      </w: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hd w:val="clear" w:color="auto" w:fill="FFFF00"/>
        </w:rPr>
      </w:pPr>
      <w:r>
        <w:rPr>
          <w:rFonts w:ascii="TimesNewRomanPSMT" w:eastAsia="TimesNewRomanPSMT" w:hAnsi="TimesNewRomanPSMT" w:cs="TimesNewRomanPSMT"/>
          <w:noProof/>
          <w:color w:val="000000"/>
          <w:sz w:val="24"/>
          <w:shd w:val="clear" w:color="auto" w:fill="FFFF00"/>
        </w:rPr>
        <w:drawing>
          <wp:inline distT="0" distB="0" distL="0" distR="0" wp14:anchorId="227118AD" wp14:editId="67CC6D9A">
            <wp:extent cx="5116749" cy="3370314"/>
            <wp:effectExtent l="0" t="0" r="190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schirmfoto 2019-07-16 um 16.32.54.png"/>
                    <pic:cNvPicPr/>
                  </pic:nvPicPr>
                  <pic:blipFill>
                    <a:blip r:embed="rId11">
                      <a:extLst>
                        <a:ext uri="{28A0092B-C50C-407E-A947-70E740481C1C}">
                          <a14:useLocalDpi xmlns:a14="http://schemas.microsoft.com/office/drawing/2010/main" val="0"/>
                        </a:ext>
                      </a:extLst>
                    </a:blip>
                    <a:stretch>
                      <a:fillRect/>
                    </a:stretch>
                  </pic:blipFill>
                  <pic:spPr>
                    <a:xfrm>
                      <a:off x="0" y="0"/>
                      <a:ext cx="5125545" cy="3376108"/>
                    </a:xfrm>
                    <a:prstGeom prst="rect">
                      <a:avLst/>
                    </a:prstGeom>
                  </pic:spPr>
                </pic:pic>
              </a:graphicData>
            </a:graphic>
          </wp:inline>
        </w:drawing>
      </w: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rPr>
      </w:pPr>
      <w:r w:rsidRPr="0006050C">
        <w:rPr>
          <w:rFonts w:ascii="TimesNewRomanPSMT" w:eastAsia="TimesNewRomanPSMT" w:hAnsi="TimesNewRomanPSMT" w:cs="TimesNewRomanPSMT"/>
          <w:color w:val="000000"/>
          <w:sz w:val="24"/>
        </w:rPr>
        <w:t>© K+G Wetter</w:t>
      </w:r>
    </w:p>
    <w:p w:rsidR="004E316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Cs w:val="22"/>
        </w:rPr>
      </w:pPr>
    </w:p>
    <w:p w:rsidR="004E316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rPr>
      </w:pPr>
      <w:r>
        <w:rPr>
          <w:rFonts w:ascii="TimesNewRomanPSMT" w:eastAsia="TimesNewRomanPSMT" w:hAnsi="TimesNewRomanPSMT" w:cs="TimesNewRomanPSMT"/>
          <w:color w:val="000000"/>
          <w:sz w:val="24"/>
        </w:rPr>
        <w:t>Press image</w:t>
      </w:r>
      <w:r w:rsidRPr="0006050C">
        <w:rPr>
          <w:rFonts w:ascii="TimesNewRomanPSMT" w:eastAsia="TimesNewRomanPSMT" w:hAnsi="TimesNewRomanPSMT" w:cs="TimesNewRomanPSMT"/>
          <w:color w:val="000000"/>
          <w:sz w:val="24"/>
        </w:rPr>
        <w:t xml:space="preserve"> </w:t>
      </w:r>
      <w:r>
        <w:rPr>
          <w:rFonts w:ascii="TimesNewRomanPSMT" w:eastAsia="TimesNewRomanPSMT" w:hAnsi="TimesNewRomanPSMT" w:cs="TimesNewRomanPSMT"/>
          <w:color w:val="000000"/>
          <w:sz w:val="24"/>
        </w:rPr>
        <w:t>5</w:t>
      </w:r>
      <w:r w:rsidRPr="0006050C">
        <w:rPr>
          <w:rFonts w:ascii="TimesNewRomanPSMT" w:eastAsia="TimesNewRomanPSMT" w:hAnsi="TimesNewRomanPSMT" w:cs="TimesNewRomanPSMT"/>
          <w:color w:val="000000"/>
          <w:sz w:val="24"/>
        </w:rPr>
        <w:t xml:space="preserve">: </w:t>
      </w: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hd w:val="clear" w:color="auto" w:fill="FFFF00"/>
        </w:rPr>
      </w:pPr>
      <w:r>
        <w:rPr>
          <w:rFonts w:ascii="TimesNewRomanPSMT" w:eastAsia="TimesNewRomanPSMT" w:hAnsi="TimesNewRomanPSMT" w:cs="TimesNewRomanPSMT"/>
          <w:noProof/>
          <w:color w:val="000000"/>
          <w:sz w:val="24"/>
          <w:shd w:val="clear" w:color="auto" w:fill="FFFF00"/>
        </w:rPr>
        <w:drawing>
          <wp:inline distT="0" distB="0" distL="0" distR="0" wp14:anchorId="28959519" wp14:editId="0D85A5FE">
            <wp:extent cx="5116195" cy="3374522"/>
            <wp:effectExtent l="0" t="0" r="1905"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schirmfoto 2019-07-16 um 16.33.46.png"/>
                    <pic:cNvPicPr/>
                  </pic:nvPicPr>
                  <pic:blipFill>
                    <a:blip r:embed="rId12">
                      <a:extLst>
                        <a:ext uri="{28A0092B-C50C-407E-A947-70E740481C1C}">
                          <a14:useLocalDpi xmlns:a14="http://schemas.microsoft.com/office/drawing/2010/main" val="0"/>
                        </a:ext>
                      </a:extLst>
                    </a:blip>
                    <a:stretch>
                      <a:fillRect/>
                    </a:stretch>
                  </pic:blipFill>
                  <pic:spPr>
                    <a:xfrm>
                      <a:off x="0" y="0"/>
                      <a:ext cx="5144851" cy="3393423"/>
                    </a:xfrm>
                    <a:prstGeom prst="rect">
                      <a:avLst/>
                    </a:prstGeom>
                  </pic:spPr>
                </pic:pic>
              </a:graphicData>
            </a:graphic>
          </wp:inline>
        </w:drawing>
      </w: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rPr>
      </w:pPr>
      <w:r w:rsidRPr="0006050C">
        <w:rPr>
          <w:rFonts w:ascii="TimesNewRomanPSMT" w:eastAsia="TimesNewRomanPSMT" w:hAnsi="TimesNewRomanPSMT" w:cs="TimesNewRomanPSMT"/>
          <w:color w:val="000000"/>
          <w:sz w:val="24"/>
        </w:rPr>
        <w:t>© K+G Wetter</w:t>
      </w:r>
    </w:p>
    <w:p w:rsidR="004E316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Cs w:val="22"/>
        </w:rPr>
      </w:pPr>
    </w:p>
    <w:p w:rsidR="004E316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Cs w:val="22"/>
        </w:rPr>
      </w:pPr>
    </w:p>
    <w:p w:rsidR="004E316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Cs w:val="22"/>
        </w:rPr>
      </w:pP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hd w:val="clear" w:color="auto" w:fill="FFFF00"/>
        </w:rPr>
      </w:pPr>
      <w:r>
        <w:rPr>
          <w:rFonts w:ascii="TimesNewRomanPSMT" w:eastAsia="TimesNewRomanPSMT" w:hAnsi="TimesNewRomanPSMT" w:cs="TimesNewRomanPSMT"/>
          <w:color w:val="000000"/>
          <w:sz w:val="24"/>
        </w:rPr>
        <w:lastRenderedPageBreak/>
        <w:t>Press image</w:t>
      </w:r>
      <w:r w:rsidRPr="0006050C">
        <w:rPr>
          <w:rFonts w:ascii="TimesNewRomanPSMT" w:eastAsia="TimesNewRomanPSMT" w:hAnsi="TimesNewRomanPSMT" w:cs="TimesNewRomanPSMT"/>
          <w:color w:val="000000"/>
          <w:sz w:val="24"/>
        </w:rPr>
        <w:t xml:space="preserve"> </w:t>
      </w:r>
      <w:r>
        <w:rPr>
          <w:rFonts w:ascii="TimesNewRomanPSMT" w:eastAsia="TimesNewRomanPSMT" w:hAnsi="TimesNewRomanPSMT" w:cs="TimesNewRomanPSMT"/>
          <w:color w:val="000000"/>
          <w:sz w:val="24"/>
        </w:rPr>
        <w:t>6</w:t>
      </w:r>
      <w:r w:rsidRPr="0006050C">
        <w:rPr>
          <w:rFonts w:ascii="TimesNewRomanPSMT" w:eastAsia="TimesNewRomanPSMT" w:hAnsi="TimesNewRomanPSMT" w:cs="TimesNewRomanPSMT"/>
          <w:color w:val="000000"/>
          <w:sz w:val="24"/>
        </w:rPr>
        <w:t xml:space="preserve">: </w:t>
      </w: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hd w:val="clear" w:color="auto" w:fill="FFFF00"/>
        </w:rPr>
      </w:pPr>
      <w:r>
        <w:rPr>
          <w:rFonts w:ascii="TimesNewRomanPSMT" w:eastAsia="TimesNewRomanPSMT" w:hAnsi="TimesNewRomanPSMT" w:cs="TimesNewRomanPSMT"/>
          <w:noProof/>
          <w:color w:val="000000"/>
          <w:sz w:val="24"/>
          <w:shd w:val="clear" w:color="auto" w:fill="FFFF00"/>
        </w:rPr>
        <w:drawing>
          <wp:inline distT="0" distB="0" distL="0" distR="0" wp14:anchorId="5B3DC6CE" wp14:editId="6C00BC40">
            <wp:extent cx="4676966" cy="3161489"/>
            <wp:effectExtent l="0" t="0" r="0" b="127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schirmfoto 2019-07-16 um 16.35.02.png"/>
                    <pic:cNvPicPr/>
                  </pic:nvPicPr>
                  <pic:blipFill>
                    <a:blip r:embed="rId13">
                      <a:extLst>
                        <a:ext uri="{28A0092B-C50C-407E-A947-70E740481C1C}">
                          <a14:useLocalDpi xmlns:a14="http://schemas.microsoft.com/office/drawing/2010/main" val="0"/>
                        </a:ext>
                      </a:extLst>
                    </a:blip>
                    <a:stretch>
                      <a:fillRect/>
                    </a:stretch>
                  </pic:blipFill>
                  <pic:spPr>
                    <a:xfrm>
                      <a:off x="0" y="0"/>
                      <a:ext cx="4690358" cy="3170541"/>
                    </a:xfrm>
                    <a:prstGeom prst="rect">
                      <a:avLst/>
                    </a:prstGeom>
                  </pic:spPr>
                </pic:pic>
              </a:graphicData>
            </a:graphic>
          </wp:inline>
        </w:drawing>
      </w: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rPr>
      </w:pPr>
      <w:r w:rsidRPr="0006050C">
        <w:rPr>
          <w:rFonts w:ascii="TimesNewRomanPSMT" w:eastAsia="TimesNewRomanPSMT" w:hAnsi="TimesNewRomanPSMT" w:cs="TimesNewRomanPSMT"/>
          <w:color w:val="000000"/>
          <w:sz w:val="24"/>
        </w:rPr>
        <w:t>© K+G Wetter</w:t>
      </w:r>
    </w:p>
    <w:p w:rsidR="004E316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rPr>
      </w:pPr>
      <w:r w:rsidRPr="004E316C">
        <w:rPr>
          <w:rFonts w:ascii="TimesNewRomanPSMT" w:eastAsia="TimesNewRomanPSMT" w:hAnsi="TimesNewRomanPSMT" w:cs="TimesNewRomanPSMT"/>
          <w:color w:val="000000"/>
          <w:sz w:val="24"/>
        </w:rPr>
        <w:t>Picture caption: The connection for enjoyable products: Finesse and outstanding technology.</w:t>
      </w:r>
    </w:p>
    <w:p w:rsidR="004E316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Cs w:val="22"/>
        </w:rPr>
      </w:pP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hd w:val="clear" w:color="auto" w:fill="FFFF00"/>
        </w:rPr>
      </w:pPr>
      <w:r>
        <w:rPr>
          <w:rFonts w:ascii="TimesNewRomanPSMT" w:eastAsia="TimesNewRomanPSMT" w:hAnsi="TimesNewRomanPSMT" w:cs="TimesNewRomanPSMT"/>
          <w:color w:val="000000"/>
          <w:sz w:val="24"/>
        </w:rPr>
        <w:t>Press image</w:t>
      </w:r>
      <w:r w:rsidRPr="0006050C">
        <w:rPr>
          <w:rFonts w:ascii="TimesNewRomanPSMT" w:eastAsia="TimesNewRomanPSMT" w:hAnsi="TimesNewRomanPSMT" w:cs="TimesNewRomanPSMT"/>
          <w:color w:val="000000"/>
          <w:sz w:val="24"/>
        </w:rPr>
        <w:t xml:space="preserve"> </w:t>
      </w:r>
      <w:r>
        <w:rPr>
          <w:rFonts w:ascii="TimesNewRomanPSMT" w:eastAsia="TimesNewRomanPSMT" w:hAnsi="TimesNewRomanPSMT" w:cs="TimesNewRomanPSMT"/>
          <w:color w:val="000000"/>
          <w:sz w:val="24"/>
        </w:rPr>
        <w:t>7</w:t>
      </w:r>
      <w:r w:rsidRPr="0006050C">
        <w:rPr>
          <w:rFonts w:ascii="TimesNewRomanPSMT" w:eastAsia="TimesNewRomanPSMT" w:hAnsi="TimesNewRomanPSMT" w:cs="TimesNewRomanPSMT"/>
          <w:color w:val="000000"/>
          <w:sz w:val="24"/>
        </w:rPr>
        <w:t xml:space="preserve">: </w:t>
      </w: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hd w:val="clear" w:color="auto" w:fill="FFFF00"/>
        </w:rPr>
      </w:pPr>
      <w:r>
        <w:rPr>
          <w:rFonts w:ascii="TimesNewRomanPSMT" w:eastAsia="TimesNewRomanPSMT" w:hAnsi="TimesNewRomanPSMT" w:cs="TimesNewRomanPSMT"/>
          <w:noProof/>
          <w:color w:val="000000"/>
          <w:sz w:val="24"/>
          <w:shd w:val="clear" w:color="auto" w:fill="FFFF00"/>
        </w:rPr>
        <w:drawing>
          <wp:inline distT="0" distB="0" distL="0" distR="0" wp14:anchorId="7342E745" wp14:editId="68AF445D">
            <wp:extent cx="2451370" cy="3660111"/>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schirmfoto 2019-07-16 um 16.35.45.png"/>
                    <pic:cNvPicPr/>
                  </pic:nvPicPr>
                  <pic:blipFill>
                    <a:blip r:embed="rId14">
                      <a:extLst>
                        <a:ext uri="{28A0092B-C50C-407E-A947-70E740481C1C}">
                          <a14:useLocalDpi xmlns:a14="http://schemas.microsoft.com/office/drawing/2010/main" val="0"/>
                        </a:ext>
                      </a:extLst>
                    </a:blip>
                    <a:stretch>
                      <a:fillRect/>
                    </a:stretch>
                  </pic:blipFill>
                  <pic:spPr>
                    <a:xfrm>
                      <a:off x="0" y="0"/>
                      <a:ext cx="2458899" cy="3671353"/>
                    </a:xfrm>
                    <a:prstGeom prst="rect">
                      <a:avLst/>
                    </a:prstGeom>
                  </pic:spPr>
                </pic:pic>
              </a:graphicData>
            </a:graphic>
          </wp:inline>
        </w:drawing>
      </w: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rPr>
      </w:pPr>
      <w:r w:rsidRPr="0006050C">
        <w:rPr>
          <w:rFonts w:ascii="TimesNewRomanPSMT" w:eastAsia="TimesNewRomanPSMT" w:hAnsi="TimesNewRomanPSMT" w:cs="TimesNewRomanPSMT"/>
          <w:color w:val="000000"/>
          <w:sz w:val="24"/>
        </w:rPr>
        <w:t>© K+G Wetter</w:t>
      </w:r>
    </w:p>
    <w:p w:rsidR="004E316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Cs w:val="22"/>
        </w:rPr>
      </w:pPr>
    </w:p>
    <w:p w:rsidR="004E316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Cs w:val="22"/>
        </w:rPr>
      </w:pP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hd w:val="clear" w:color="auto" w:fill="FFFF00"/>
        </w:rPr>
      </w:pPr>
      <w:r>
        <w:rPr>
          <w:rFonts w:ascii="TimesNewRomanPSMT" w:eastAsia="TimesNewRomanPSMT" w:hAnsi="TimesNewRomanPSMT" w:cs="TimesNewRomanPSMT"/>
          <w:color w:val="000000"/>
          <w:sz w:val="24"/>
        </w:rPr>
        <w:t>Press image</w:t>
      </w:r>
      <w:r w:rsidRPr="0006050C">
        <w:rPr>
          <w:rFonts w:ascii="TimesNewRomanPSMT" w:eastAsia="TimesNewRomanPSMT" w:hAnsi="TimesNewRomanPSMT" w:cs="TimesNewRomanPSMT"/>
          <w:color w:val="000000"/>
          <w:sz w:val="24"/>
        </w:rPr>
        <w:t xml:space="preserve"> </w:t>
      </w:r>
      <w:r>
        <w:rPr>
          <w:rFonts w:ascii="TimesNewRomanPSMT" w:eastAsia="TimesNewRomanPSMT" w:hAnsi="TimesNewRomanPSMT" w:cs="TimesNewRomanPSMT"/>
          <w:color w:val="000000"/>
          <w:sz w:val="24"/>
        </w:rPr>
        <w:t>8</w:t>
      </w:r>
      <w:r w:rsidRPr="0006050C">
        <w:rPr>
          <w:rFonts w:ascii="TimesNewRomanPSMT" w:eastAsia="TimesNewRomanPSMT" w:hAnsi="TimesNewRomanPSMT" w:cs="TimesNewRomanPSMT"/>
          <w:color w:val="000000"/>
          <w:sz w:val="24"/>
        </w:rPr>
        <w:t xml:space="preserve">: </w:t>
      </w: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hd w:val="clear" w:color="auto" w:fill="FFFF00"/>
        </w:rPr>
      </w:pPr>
      <w:r>
        <w:rPr>
          <w:rFonts w:ascii="TimesNewRomanPSMT" w:eastAsia="TimesNewRomanPSMT" w:hAnsi="TimesNewRomanPSMT" w:cs="TimesNewRomanPSMT"/>
          <w:noProof/>
          <w:color w:val="000000"/>
          <w:sz w:val="24"/>
          <w:shd w:val="clear" w:color="auto" w:fill="FFFF00"/>
        </w:rPr>
        <w:drawing>
          <wp:inline distT="0" distB="0" distL="0" distR="0" wp14:anchorId="26DE9F32" wp14:editId="458DFADC">
            <wp:extent cx="5001248" cy="3336587"/>
            <wp:effectExtent l="0" t="0" r="3175" b="381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19-07-16 um 16.36.46.png"/>
                    <pic:cNvPicPr/>
                  </pic:nvPicPr>
                  <pic:blipFill>
                    <a:blip r:embed="rId15">
                      <a:extLst>
                        <a:ext uri="{28A0092B-C50C-407E-A947-70E740481C1C}">
                          <a14:useLocalDpi xmlns:a14="http://schemas.microsoft.com/office/drawing/2010/main" val="0"/>
                        </a:ext>
                      </a:extLst>
                    </a:blip>
                    <a:stretch>
                      <a:fillRect/>
                    </a:stretch>
                  </pic:blipFill>
                  <pic:spPr>
                    <a:xfrm>
                      <a:off x="0" y="0"/>
                      <a:ext cx="5008001" cy="3341092"/>
                    </a:xfrm>
                    <a:prstGeom prst="rect">
                      <a:avLst/>
                    </a:prstGeom>
                  </pic:spPr>
                </pic:pic>
              </a:graphicData>
            </a:graphic>
          </wp:inline>
        </w:drawing>
      </w: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rPr>
      </w:pPr>
      <w:r w:rsidRPr="0006050C">
        <w:rPr>
          <w:rFonts w:ascii="TimesNewRomanPSMT" w:eastAsia="TimesNewRomanPSMT" w:hAnsi="TimesNewRomanPSMT" w:cs="TimesNewRomanPSMT"/>
          <w:color w:val="000000"/>
          <w:sz w:val="24"/>
        </w:rPr>
        <w:t>© K+G Wetter</w:t>
      </w:r>
    </w:p>
    <w:p w:rsidR="004E316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Cs w:val="22"/>
        </w:rPr>
      </w:pP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hd w:val="clear" w:color="auto" w:fill="FFFF00"/>
        </w:rPr>
      </w:pPr>
      <w:r>
        <w:rPr>
          <w:rFonts w:ascii="TimesNewRomanPSMT" w:eastAsia="TimesNewRomanPSMT" w:hAnsi="TimesNewRomanPSMT" w:cs="TimesNewRomanPSMT"/>
          <w:color w:val="000000"/>
          <w:sz w:val="24"/>
        </w:rPr>
        <w:t>Press image</w:t>
      </w:r>
      <w:r w:rsidRPr="0006050C">
        <w:rPr>
          <w:rFonts w:ascii="TimesNewRomanPSMT" w:eastAsia="TimesNewRomanPSMT" w:hAnsi="TimesNewRomanPSMT" w:cs="TimesNewRomanPSMT"/>
          <w:color w:val="000000"/>
          <w:sz w:val="24"/>
        </w:rPr>
        <w:t xml:space="preserve"> </w:t>
      </w:r>
      <w:r>
        <w:rPr>
          <w:rFonts w:ascii="TimesNewRomanPSMT" w:eastAsia="TimesNewRomanPSMT" w:hAnsi="TimesNewRomanPSMT" w:cs="TimesNewRomanPSMT"/>
          <w:color w:val="000000"/>
          <w:sz w:val="24"/>
        </w:rPr>
        <w:t>9</w:t>
      </w:r>
      <w:r w:rsidRPr="0006050C">
        <w:rPr>
          <w:rFonts w:ascii="TimesNewRomanPSMT" w:eastAsia="TimesNewRomanPSMT" w:hAnsi="TimesNewRomanPSMT" w:cs="TimesNewRomanPSMT"/>
          <w:color w:val="000000"/>
          <w:sz w:val="24"/>
        </w:rPr>
        <w:t xml:space="preserve">: </w:t>
      </w: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hd w:val="clear" w:color="auto" w:fill="FFFF00"/>
        </w:rPr>
      </w:pPr>
      <w:r>
        <w:rPr>
          <w:rFonts w:ascii="TimesNewRomanPSMT" w:eastAsia="TimesNewRomanPSMT" w:hAnsi="TimesNewRomanPSMT" w:cs="TimesNewRomanPSMT"/>
          <w:noProof/>
          <w:color w:val="000000"/>
          <w:sz w:val="24"/>
          <w:shd w:val="clear" w:color="auto" w:fill="FFFF00"/>
        </w:rPr>
        <w:drawing>
          <wp:inline distT="0" distB="0" distL="0" distR="0" wp14:anchorId="72DD9E83" wp14:editId="3B170A91">
            <wp:extent cx="5101516" cy="3346315"/>
            <wp:effectExtent l="0" t="0" r="444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schirmfoto 2019-07-16 um 16.38.18.png"/>
                    <pic:cNvPicPr/>
                  </pic:nvPicPr>
                  <pic:blipFill>
                    <a:blip r:embed="rId16">
                      <a:extLst>
                        <a:ext uri="{28A0092B-C50C-407E-A947-70E740481C1C}">
                          <a14:useLocalDpi xmlns:a14="http://schemas.microsoft.com/office/drawing/2010/main" val="0"/>
                        </a:ext>
                      </a:extLst>
                    </a:blip>
                    <a:stretch>
                      <a:fillRect/>
                    </a:stretch>
                  </pic:blipFill>
                  <pic:spPr>
                    <a:xfrm>
                      <a:off x="0" y="0"/>
                      <a:ext cx="5110443" cy="3352171"/>
                    </a:xfrm>
                    <a:prstGeom prst="rect">
                      <a:avLst/>
                    </a:prstGeom>
                  </pic:spPr>
                </pic:pic>
              </a:graphicData>
            </a:graphic>
          </wp:inline>
        </w:drawing>
      </w: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rPr>
      </w:pPr>
      <w:r w:rsidRPr="0006050C">
        <w:rPr>
          <w:rFonts w:ascii="TimesNewRomanPSMT" w:eastAsia="TimesNewRomanPSMT" w:hAnsi="TimesNewRomanPSMT" w:cs="TimesNewRomanPSMT"/>
          <w:color w:val="000000"/>
          <w:sz w:val="24"/>
        </w:rPr>
        <w:t>© K+G Wetter</w:t>
      </w:r>
    </w:p>
    <w:p w:rsidR="004E316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Cs w:val="22"/>
        </w:rPr>
      </w:pPr>
    </w:p>
    <w:p w:rsidR="004E316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Cs w:val="22"/>
        </w:rPr>
      </w:pP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hd w:val="clear" w:color="auto" w:fill="FFFF00"/>
        </w:rPr>
      </w:pPr>
      <w:r>
        <w:rPr>
          <w:rFonts w:ascii="TimesNewRomanPSMT" w:eastAsia="TimesNewRomanPSMT" w:hAnsi="TimesNewRomanPSMT" w:cs="TimesNewRomanPSMT"/>
          <w:color w:val="000000"/>
          <w:sz w:val="24"/>
        </w:rPr>
        <w:lastRenderedPageBreak/>
        <w:t>Press image</w:t>
      </w:r>
      <w:r w:rsidRPr="0006050C">
        <w:rPr>
          <w:rFonts w:ascii="TimesNewRomanPSMT" w:eastAsia="TimesNewRomanPSMT" w:hAnsi="TimesNewRomanPSMT" w:cs="TimesNewRomanPSMT"/>
          <w:color w:val="000000"/>
          <w:sz w:val="24"/>
        </w:rPr>
        <w:t xml:space="preserve"> </w:t>
      </w:r>
      <w:r>
        <w:rPr>
          <w:rFonts w:ascii="TimesNewRomanPSMT" w:eastAsia="TimesNewRomanPSMT" w:hAnsi="TimesNewRomanPSMT" w:cs="TimesNewRomanPSMT"/>
          <w:color w:val="000000"/>
          <w:sz w:val="24"/>
        </w:rPr>
        <w:t>10</w:t>
      </w:r>
      <w:r w:rsidRPr="0006050C">
        <w:rPr>
          <w:rFonts w:ascii="TimesNewRomanPSMT" w:eastAsia="TimesNewRomanPSMT" w:hAnsi="TimesNewRomanPSMT" w:cs="TimesNewRomanPSMT"/>
          <w:color w:val="000000"/>
          <w:sz w:val="24"/>
        </w:rPr>
        <w:t xml:space="preserve">: </w:t>
      </w: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hd w:val="clear" w:color="auto" w:fill="FFFF00"/>
        </w:rPr>
      </w:pPr>
      <w:r>
        <w:rPr>
          <w:rFonts w:ascii="TimesNewRomanPSMT" w:eastAsia="TimesNewRomanPSMT" w:hAnsi="TimesNewRomanPSMT" w:cs="TimesNewRomanPSMT"/>
          <w:noProof/>
          <w:color w:val="000000"/>
          <w:sz w:val="24"/>
          <w:shd w:val="clear" w:color="auto" w:fill="FFFF00"/>
        </w:rPr>
        <w:drawing>
          <wp:inline distT="0" distB="0" distL="0" distR="0" wp14:anchorId="7DFD23A1" wp14:editId="734CD836">
            <wp:extent cx="2558374" cy="382560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9-07-17 um 08.15.34.png"/>
                    <pic:cNvPicPr/>
                  </pic:nvPicPr>
                  <pic:blipFill>
                    <a:blip r:embed="rId17">
                      <a:extLst>
                        <a:ext uri="{28A0092B-C50C-407E-A947-70E740481C1C}">
                          <a14:useLocalDpi xmlns:a14="http://schemas.microsoft.com/office/drawing/2010/main" val="0"/>
                        </a:ext>
                      </a:extLst>
                    </a:blip>
                    <a:stretch>
                      <a:fillRect/>
                    </a:stretch>
                  </pic:blipFill>
                  <pic:spPr>
                    <a:xfrm>
                      <a:off x="0" y="0"/>
                      <a:ext cx="2577983" cy="3854927"/>
                    </a:xfrm>
                    <a:prstGeom prst="rect">
                      <a:avLst/>
                    </a:prstGeom>
                  </pic:spPr>
                </pic:pic>
              </a:graphicData>
            </a:graphic>
          </wp:inline>
        </w:drawing>
      </w: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rPr>
      </w:pPr>
      <w:r w:rsidRPr="0006050C">
        <w:rPr>
          <w:rFonts w:ascii="TimesNewRomanPSMT" w:eastAsia="TimesNewRomanPSMT" w:hAnsi="TimesNewRomanPSMT" w:cs="TimesNewRomanPSMT"/>
          <w:color w:val="000000"/>
          <w:sz w:val="24"/>
        </w:rPr>
        <w:t>© K+G Wetter</w:t>
      </w:r>
    </w:p>
    <w:p w:rsidR="004E316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Cs w:val="22"/>
        </w:rPr>
      </w:pP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hd w:val="clear" w:color="auto" w:fill="FFFF00"/>
        </w:rPr>
      </w:pPr>
      <w:r>
        <w:rPr>
          <w:rFonts w:ascii="TimesNewRomanPSMT" w:eastAsia="TimesNewRomanPSMT" w:hAnsi="TimesNewRomanPSMT" w:cs="TimesNewRomanPSMT"/>
          <w:color w:val="000000"/>
          <w:sz w:val="24"/>
        </w:rPr>
        <w:t>Press image</w:t>
      </w:r>
      <w:r w:rsidRPr="0006050C">
        <w:rPr>
          <w:rFonts w:ascii="TimesNewRomanPSMT" w:eastAsia="TimesNewRomanPSMT" w:hAnsi="TimesNewRomanPSMT" w:cs="TimesNewRomanPSMT"/>
          <w:color w:val="000000"/>
          <w:sz w:val="24"/>
        </w:rPr>
        <w:t xml:space="preserve"> </w:t>
      </w:r>
      <w:r>
        <w:rPr>
          <w:rFonts w:ascii="TimesNewRomanPSMT" w:eastAsia="TimesNewRomanPSMT" w:hAnsi="TimesNewRomanPSMT" w:cs="TimesNewRomanPSMT"/>
          <w:color w:val="000000"/>
          <w:sz w:val="24"/>
        </w:rPr>
        <w:t>11</w:t>
      </w:r>
      <w:r w:rsidRPr="0006050C">
        <w:rPr>
          <w:rFonts w:ascii="TimesNewRomanPSMT" w:eastAsia="TimesNewRomanPSMT" w:hAnsi="TimesNewRomanPSMT" w:cs="TimesNewRomanPSMT"/>
          <w:color w:val="000000"/>
          <w:sz w:val="24"/>
        </w:rPr>
        <w:t xml:space="preserve">: </w:t>
      </w: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hd w:val="clear" w:color="auto" w:fill="FFFF00"/>
        </w:rPr>
      </w:pPr>
      <w:r>
        <w:rPr>
          <w:rFonts w:ascii="TimesNewRomanPSMT" w:eastAsia="TimesNewRomanPSMT" w:hAnsi="TimesNewRomanPSMT" w:cs="TimesNewRomanPSMT"/>
          <w:noProof/>
          <w:color w:val="000000"/>
          <w:sz w:val="24"/>
          <w:shd w:val="clear" w:color="auto" w:fill="FFFF00"/>
        </w:rPr>
        <w:drawing>
          <wp:inline distT="0" distB="0" distL="0" distR="0" wp14:anchorId="660F9237" wp14:editId="7E6938E5">
            <wp:extent cx="5078101" cy="3385225"/>
            <wp:effectExtent l="0" t="0" r="1905"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040-web.jpg"/>
                    <pic:cNvPicPr/>
                  </pic:nvPicPr>
                  <pic:blipFill>
                    <a:blip r:embed="rId18">
                      <a:extLst>
                        <a:ext uri="{28A0092B-C50C-407E-A947-70E740481C1C}">
                          <a14:useLocalDpi xmlns:a14="http://schemas.microsoft.com/office/drawing/2010/main" val="0"/>
                        </a:ext>
                      </a:extLst>
                    </a:blip>
                    <a:stretch>
                      <a:fillRect/>
                    </a:stretch>
                  </pic:blipFill>
                  <pic:spPr>
                    <a:xfrm>
                      <a:off x="0" y="0"/>
                      <a:ext cx="5080873" cy="3387073"/>
                    </a:xfrm>
                    <a:prstGeom prst="rect">
                      <a:avLst/>
                    </a:prstGeom>
                  </pic:spPr>
                </pic:pic>
              </a:graphicData>
            </a:graphic>
          </wp:inline>
        </w:drawing>
      </w: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rPr>
      </w:pPr>
      <w:r w:rsidRPr="0006050C">
        <w:rPr>
          <w:rFonts w:ascii="TimesNewRomanPSMT" w:eastAsia="TimesNewRomanPSMT" w:hAnsi="TimesNewRomanPSMT" w:cs="TimesNewRomanPSMT"/>
          <w:color w:val="000000"/>
          <w:sz w:val="24"/>
        </w:rPr>
        <w:t>© K+G Wetter</w:t>
      </w:r>
    </w:p>
    <w:p w:rsidR="004E316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Cs w:val="22"/>
        </w:rPr>
      </w:pPr>
    </w:p>
    <w:p w:rsidR="004E316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Cs w:val="22"/>
        </w:rPr>
      </w:pP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hd w:val="clear" w:color="auto" w:fill="FFFF00"/>
        </w:rPr>
      </w:pPr>
      <w:r>
        <w:rPr>
          <w:rFonts w:ascii="TimesNewRomanPSMT" w:eastAsia="TimesNewRomanPSMT" w:hAnsi="TimesNewRomanPSMT" w:cs="TimesNewRomanPSMT"/>
          <w:color w:val="000000"/>
          <w:sz w:val="24"/>
        </w:rPr>
        <w:t>Press image</w:t>
      </w:r>
      <w:r w:rsidRPr="0006050C">
        <w:rPr>
          <w:rFonts w:ascii="TimesNewRomanPSMT" w:eastAsia="TimesNewRomanPSMT" w:hAnsi="TimesNewRomanPSMT" w:cs="TimesNewRomanPSMT"/>
          <w:color w:val="000000"/>
          <w:sz w:val="24"/>
        </w:rPr>
        <w:t xml:space="preserve"> </w:t>
      </w:r>
      <w:r>
        <w:rPr>
          <w:rFonts w:ascii="TimesNewRomanPSMT" w:eastAsia="TimesNewRomanPSMT" w:hAnsi="TimesNewRomanPSMT" w:cs="TimesNewRomanPSMT"/>
          <w:color w:val="000000"/>
          <w:sz w:val="24"/>
        </w:rPr>
        <w:t>12</w:t>
      </w:r>
      <w:r w:rsidRPr="0006050C">
        <w:rPr>
          <w:rFonts w:ascii="TimesNewRomanPSMT" w:eastAsia="TimesNewRomanPSMT" w:hAnsi="TimesNewRomanPSMT" w:cs="TimesNewRomanPSMT"/>
          <w:color w:val="000000"/>
          <w:sz w:val="24"/>
        </w:rPr>
        <w:t xml:space="preserve">: </w:t>
      </w:r>
    </w:p>
    <w:p w:rsidR="004E316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Cs w:val="22"/>
        </w:rPr>
      </w:pPr>
      <w:r>
        <w:rPr>
          <w:rFonts w:ascii="TimesNewRomanPSMT" w:eastAsia="TimesNewRomanPSMT" w:hAnsi="TimesNewRomanPSMT" w:cs="TimesNewRomanPSMT"/>
          <w:noProof/>
          <w:color w:val="000000"/>
          <w:szCs w:val="22"/>
        </w:rPr>
        <w:drawing>
          <wp:inline distT="0" distB="0" distL="0" distR="0" wp14:anchorId="25B89F21" wp14:editId="36BD8B3B">
            <wp:extent cx="4659549" cy="3092184"/>
            <wp:effectExtent l="0" t="0" r="190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19-07-17 um 08.18.03.png"/>
                    <pic:cNvPicPr/>
                  </pic:nvPicPr>
                  <pic:blipFill>
                    <a:blip r:embed="rId19">
                      <a:extLst>
                        <a:ext uri="{28A0092B-C50C-407E-A947-70E740481C1C}">
                          <a14:useLocalDpi xmlns:a14="http://schemas.microsoft.com/office/drawing/2010/main" val="0"/>
                        </a:ext>
                      </a:extLst>
                    </a:blip>
                    <a:stretch>
                      <a:fillRect/>
                    </a:stretch>
                  </pic:blipFill>
                  <pic:spPr>
                    <a:xfrm>
                      <a:off x="0" y="0"/>
                      <a:ext cx="4699215" cy="3118507"/>
                    </a:xfrm>
                    <a:prstGeom prst="rect">
                      <a:avLst/>
                    </a:prstGeom>
                  </pic:spPr>
                </pic:pic>
              </a:graphicData>
            </a:graphic>
          </wp:inline>
        </w:drawing>
      </w: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rPr>
      </w:pPr>
      <w:r w:rsidRPr="0006050C">
        <w:rPr>
          <w:rFonts w:ascii="TimesNewRomanPSMT" w:eastAsia="TimesNewRomanPSMT" w:hAnsi="TimesNewRomanPSMT" w:cs="TimesNewRomanPSMT"/>
          <w:color w:val="000000"/>
          <w:sz w:val="24"/>
        </w:rPr>
        <w:t>© K+G Wetter</w:t>
      </w:r>
    </w:p>
    <w:p w:rsidR="004E316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rPr>
      </w:pPr>
      <w:r w:rsidRPr="004E316C">
        <w:rPr>
          <w:rFonts w:ascii="TimesNewRomanPSMT" w:eastAsia="TimesNewRomanPSMT" w:hAnsi="TimesNewRomanPSMT" w:cs="TimesNewRomanPSMT"/>
          <w:color w:val="000000"/>
          <w:sz w:val="24"/>
        </w:rPr>
        <w:t xml:space="preserve">Picture caption: Wendelin </w:t>
      </w:r>
      <w:proofErr w:type="spellStart"/>
      <w:r w:rsidRPr="004E316C">
        <w:rPr>
          <w:rFonts w:ascii="TimesNewRomanPSMT" w:eastAsia="TimesNewRomanPSMT" w:hAnsi="TimesNewRomanPSMT" w:cs="TimesNewRomanPSMT"/>
          <w:color w:val="000000"/>
          <w:sz w:val="24"/>
        </w:rPr>
        <w:t>Winterhalter</w:t>
      </w:r>
      <w:proofErr w:type="spellEnd"/>
      <w:r w:rsidRPr="004E316C">
        <w:rPr>
          <w:rFonts w:ascii="TimesNewRomanPSMT" w:eastAsia="TimesNewRomanPSMT" w:hAnsi="TimesNewRomanPSMT" w:cs="TimesNewRomanPSMT"/>
          <w:color w:val="000000"/>
          <w:sz w:val="24"/>
        </w:rPr>
        <w:t xml:space="preserve">, Managing Director of </w:t>
      </w:r>
      <w:proofErr w:type="spellStart"/>
      <w:r w:rsidRPr="004E316C">
        <w:rPr>
          <w:rFonts w:ascii="TimesNewRomanPSMT" w:eastAsia="TimesNewRomanPSMT" w:hAnsi="TimesNewRomanPSMT" w:cs="TimesNewRomanPSMT"/>
          <w:color w:val="000000"/>
          <w:sz w:val="24"/>
        </w:rPr>
        <w:t>Obere</w:t>
      </w:r>
      <w:proofErr w:type="spellEnd"/>
      <w:r w:rsidRPr="004E316C">
        <w:rPr>
          <w:rFonts w:ascii="TimesNewRomanPSMT" w:eastAsia="TimesNewRomanPSMT" w:hAnsi="TimesNewRomanPSMT" w:cs="TimesNewRomanPSMT"/>
          <w:color w:val="000000"/>
          <w:sz w:val="24"/>
        </w:rPr>
        <w:t xml:space="preserve"> </w:t>
      </w:r>
      <w:proofErr w:type="spellStart"/>
      <w:r w:rsidRPr="004E316C">
        <w:rPr>
          <w:rFonts w:ascii="TimesNewRomanPSMT" w:eastAsia="TimesNewRomanPSMT" w:hAnsi="TimesNewRomanPSMT" w:cs="TimesNewRomanPSMT"/>
          <w:color w:val="000000"/>
          <w:sz w:val="24"/>
        </w:rPr>
        <w:t>Metzgerei</w:t>
      </w:r>
      <w:proofErr w:type="spellEnd"/>
      <w:r w:rsidRPr="004E316C">
        <w:rPr>
          <w:rFonts w:ascii="TimesNewRomanPSMT" w:eastAsia="TimesNewRomanPSMT" w:hAnsi="TimesNewRomanPSMT" w:cs="TimesNewRomanPSMT"/>
          <w:color w:val="000000"/>
          <w:sz w:val="24"/>
        </w:rPr>
        <w:t xml:space="preserve"> Franz </w:t>
      </w:r>
      <w:proofErr w:type="spellStart"/>
      <w:r w:rsidRPr="004E316C">
        <w:rPr>
          <w:rFonts w:ascii="TimesNewRomanPSMT" w:eastAsia="TimesNewRomanPSMT" w:hAnsi="TimesNewRomanPSMT" w:cs="TimesNewRomanPSMT"/>
          <w:color w:val="000000"/>
          <w:sz w:val="24"/>
        </w:rPr>
        <w:t>Winterhalter</w:t>
      </w:r>
      <w:proofErr w:type="spellEnd"/>
    </w:p>
    <w:p w:rsidR="004E316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Cs w:val="22"/>
        </w:rPr>
      </w:pP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hd w:val="clear" w:color="auto" w:fill="FFFF00"/>
        </w:rPr>
      </w:pPr>
      <w:r>
        <w:rPr>
          <w:rFonts w:ascii="TimesNewRomanPSMT" w:eastAsia="TimesNewRomanPSMT" w:hAnsi="TimesNewRomanPSMT" w:cs="TimesNewRomanPSMT"/>
          <w:color w:val="000000"/>
          <w:sz w:val="24"/>
        </w:rPr>
        <w:t>Press image</w:t>
      </w:r>
      <w:r w:rsidRPr="0006050C">
        <w:rPr>
          <w:rFonts w:ascii="TimesNewRomanPSMT" w:eastAsia="TimesNewRomanPSMT" w:hAnsi="TimesNewRomanPSMT" w:cs="TimesNewRomanPSMT"/>
          <w:color w:val="000000"/>
          <w:sz w:val="24"/>
        </w:rPr>
        <w:t xml:space="preserve"> </w:t>
      </w:r>
      <w:r>
        <w:rPr>
          <w:rFonts w:ascii="TimesNewRomanPSMT" w:eastAsia="TimesNewRomanPSMT" w:hAnsi="TimesNewRomanPSMT" w:cs="TimesNewRomanPSMT"/>
          <w:color w:val="000000"/>
          <w:sz w:val="24"/>
        </w:rPr>
        <w:t>13</w:t>
      </w:r>
      <w:r w:rsidRPr="0006050C">
        <w:rPr>
          <w:rFonts w:ascii="TimesNewRomanPSMT" w:eastAsia="TimesNewRomanPSMT" w:hAnsi="TimesNewRomanPSMT" w:cs="TimesNewRomanPSMT"/>
          <w:color w:val="000000"/>
          <w:sz w:val="24"/>
        </w:rPr>
        <w:t xml:space="preserve">: </w:t>
      </w:r>
    </w:p>
    <w:p w:rsidR="004E316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Cs w:val="22"/>
        </w:rPr>
      </w:pPr>
      <w:r>
        <w:rPr>
          <w:rFonts w:ascii="TimesNewRomanPSMT" w:eastAsia="TimesNewRomanPSMT" w:hAnsi="TimesNewRomanPSMT" w:cs="TimesNewRomanPSMT"/>
          <w:noProof/>
          <w:color w:val="000000"/>
          <w:szCs w:val="22"/>
        </w:rPr>
        <w:drawing>
          <wp:inline distT="0" distB="0" distL="0" distR="0" wp14:anchorId="209332E6" wp14:editId="4A145A93">
            <wp:extent cx="4727642" cy="3118535"/>
            <wp:effectExtent l="0" t="0" r="0" b="571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schirmfoto 2019-07-17 um 08.19.19.png"/>
                    <pic:cNvPicPr/>
                  </pic:nvPicPr>
                  <pic:blipFill>
                    <a:blip r:embed="rId20">
                      <a:extLst>
                        <a:ext uri="{28A0092B-C50C-407E-A947-70E740481C1C}">
                          <a14:useLocalDpi xmlns:a14="http://schemas.microsoft.com/office/drawing/2010/main" val="0"/>
                        </a:ext>
                      </a:extLst>
                    </a:blip>
                    <a:stretch>
                      <a:fillRect/>
                    </a:stretch>
                  </pic:blipFill>
                  <pic:spPr>
                    <a:xfrm>
                      <a:off x="0" y="0"/>
                      <a:ext cx="4735788" cy="3123908"/>
                    </a:xfrm>
                    <a:prstGeom prst="rect">
                      <a:avLst/>
                    </a:prstGeom>
                  </pic:spPr>
                </pic:pic>
              </a:graphicData>
            </a:graphic>
          </wp:inline>
        </w:drawing>
      </w: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rPr>
      </w:pPr>
      <w:r w:rsidRPr="0006050C">
        <w:rPr>
          <w:rFonts w:ascii="TimesNewRomanPSMT" w:eastAsia="TimesNewRomanPSMT" w:hAnsi="TimesNewRomanPSMT" w:cs="TimesNewRomanPSMT"/>
          <w:color w:val="000000"/>
          <w:sz w:val="24"/>
        </w:rPr>
        <w:t>© K+G Wetter</w:t>
      </w:r>
    </w:p>
    <w:p w:rsidR="004E316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Cs w:val="22"/>
        </w:rPr>
      </w:pPr>
      <w:r w:rsidRPr="004E316C">
        <w:rPr>
          <w:rFonts w:ascii="TimesNewRomanPSMT" w:eastAsia="TimesNewRomanPSMT" w:hAnsi="TimesNewRomanPSMT" w:cs="TimesNewRomanPSMT"/>
          <w:color w:val="000000"/>
          <w:sz w:val="24"/>
        </w:rPr>
        <w:t xml:space="preserve">Picture caption: Wendelin </w:t>
      </w:r>
      <w:proofErr w:type="spellStart"/>
      <w:r w:rsidRPr="004E316C">
        <w:rPr>
          <w:rFonts w:ascii="TimesNewRomanPSMT" w:eastAsia="TimesNewRomanPSMT" w:hAnsi="TimesNewRomanPSMT" w:cs="TimesNewRomanPSMT"/>
          <w:color w:val="000000"/>
          <w:sz w:val="24"/>
        </w:rPr>
        <w:t>Winterhalter</w:t>
      </w:r>
      <w:proofErr w:type="spellEnd"/>
      <w:r w:rsidRPr="004E316C">
        <w:rPr>
          <w:rFonts w:ascii="TimesNewRomanPSMT" w:eastAsia="TimesNewRomanPSMT" w:hAnsi="TimesNewRomanPSMT" w:cs="TimesNewRomanPSMT"/>
          <w:color w:val="000000"/>
          <w:sz w:val="24"/>
        </w:rPr>
        <w:t xml:space="preserve">, Managing Director of </w:t>
      </w:r>
      <w:proofErr w:type="spellStart"/>
      <w:r w:rsidRPr="004E316C">
        <w:rPr>
          <w:rFonts w:ascii="TimesNewRomanPSMT" w:eastAsia="TimesNewRomanPSMT" w:hAnsi="TimesNewRomanPSMT" w:cs="TimesNewRomanPSMT"/>
          <w:color w:val="000000"/>
          <w:sz w:val="24"/>
        </w:rPr>
        <w:t>Obere</w:t>
      </w:r>
      <w:proofErr w:type="spellEnd"/>
      <w:r w:rsidRPr="004E316C">
        <w:rPr>
          <w:rFonts w:ascii="TimesNewRomanPSMT" w:eastAsia="TimesNewRomanPSMT" w:hAnsi="TimesNewRomanPSMT" w:cs="TimesNewRomanPSMT"/>
          <w:color w:val="000000"/>
          <w:sz w:val="24"/>
        </w:rPr>
        <w:t xml:space="preserve"> </w:t>
      </w:r>
      <w:proofErr w:type="spellStart"/>
      <w:r w:rsidRPr="004E316C">
        <w:rPr>
          <w:rFonts w:ascii="TimesNewRomanPSMT" w:eastAsia="TimesNewRomanPSMT" w:hAnsi="TimesNewRomanPSMT" w:cs="TimesNewRomanPSMT"/>
          <w:color w:val="000000"/>
          <w:sz w:val="24"/>
        </w:rPr>
        <w:t>Metzgerei</w:t>
      </w:r>
      <w:proofErr w:type="spellEnd"/>
      <w:r w:rsidRPr="004E316C">
        <w:rPr>
          <w:rFonts w:ascii="TimesNewRomanPSMT" w:eastAsia="TimesNewRomanPSMT" w:hAnsi="TimesNewRomanPSMT" w:cs="TimesNewRomanPSMT"/>
          <w:color w:val="000000"/>
          <w:sz w:val="24"/>
        </w:rPr>
        <w:t xml:space="preserve"> Franz </w:t>
      </w:r>
      <w:proofErr w:type="spellStart"/>
      <w:r w:rsidRPr="004E316C">
        <w:rPr>
          <w:rFonts w:ascii="TimesNewRomanPSMT" w:eastAsia="TimesNewRomanPSMT" w:hAnsi="TimesNewRomanPSMT" w:cs="TimesNewRomanPSMT"/>
          <w:color w:val="000000"/>
          <w:sz w:val="24"/>
        </w:rPr>
        <w:t>Winterhalter</w:t>
      </w:r>
      <w:proofErr w:type="spellEnd"/>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hd w:val="clear" w:color="auto" w:fill="FFFF00"/>
        </w:rPr>
      </w:pPr>
      <w:r>
        <w:rPr>
          <w:rFonts w:ascii="TimesNewRomanPSMT" w:eastAsia="TimesNewRomanPSMT" w:hAnsi="TimesNewRomanPSMT" w:cs="TimesNewRomanPSMT"/>
          <w:color w:val="000000"/>
          <w:sz w:val="24"/>
        </w:rPr>
        <w:lastRenderedPageBreak/>
        <w:t>Press image</w:t>
      </w:r>
      <w:r w:rsidRPr="0006050C">
        <w:rPr>
          <w:rFonts w:ascii="TimesNewRomanPSMT" w:eastAsia="TimesNewRomanPSMT" w:hAnsi="TimesNewRomanPSMT" w:cs="TimesNewRomanPSMT"/>
          <w:color w:val="000000"/>
          <w:sz w:val="24"/>
        </w:rPr>
        <w:t xml:space="preserve"> </w:t>
      </w:r>
      <w:r>
        <w:rPr>
          <w:rFonts w:ascii="TimesNewRomanPSMT" w:eastAsia="TimesNewRomanPSMT" w:hAnsi="TimesNewRomanPSMT" w:cs="TimesNewRomanPSMT"/>
          <w:color w:val="000000"/>
          <w:sz w:val="24"/>
        </w:rPr>
        <w:t>14</w:t>
      </w:r>
      <w:r w:rsidRPr="0006050C">
        <w:rPr>
          <w:rFonts w:ascii="TimesNewRomanPSMT" w:eastAsia="TimesNewRomanPSMT" w:hAnsi="TimesNewRomanPSMT" w:cs="TimesNewRomanPSMT"/>
          <w:color w:val="000000"/>
          <w:sz w:val="24"/>
        </w:rPr>
        <w:t xml:space="preserve">: </w:t>
      </w:r>
    </w:p>
    <w:p w:rsidR="004E316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Cs w:val="22"/>
        </w:rPr>
      </w:pPr>
      <w:r>
        <w:rPr>
          <w:rFonts w:ascii="TimesNewRomanPSMT" w:eastAsia="TimesNewRomanPSMT" w:hAnsi="TimesNewRomanPSMT" w:cs="TimesNewRomanPSMT"/>
          <w:noProof/>
          <w:color w:val="000000"/>
          <w:szCs w:val="22"/>
        </w:rPr>
        <w:drawing>
          <wp:inline distT="0" distB="0" distL="0" distR="0" wp14:anchorId="09E39C03" wp14:editId="7BE4D410">
            <wp:extent cx="4654096" cy="3093395"/>
            <wp:effectExtent l="0" t="0" r="0" b="571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schirmfoto 2019-07-17 um 08.20.21.png"/>
                    <pic:cNvPicPr/>
                  </pic:nvPicPr>
                  <pic:blipFill>
                    <a:blip r:embed="rId21">
                      <a:extLst>
                        <a:ext uri="{28A0092B-C50C-407E-A947-70E740481C1C}">
                          <a14:useLocalDpi xmlns:a14="http://schemas.microsoft.com/office/drawing/2010/main" val="0"/>
                        </a:ext>
                      </a:extLst>
                    </a:blip>
                    <a:stretch>
                      <a:fillRect/>
                    </a:stretch>
                  </pic:blipFill>
                  <pic:spPr>
                    <a:xfrm>
                      <a:off x="0" y="0"/>
                      <a:ext cx="4668682" cy="3103090"/>
                    </a:xfrm>
                    <a:prstGeom prst="rect">
                      <a:avLst/>
                    </a:prstGeom>
                  </pic:spPr>
                </pic:pic>
              </a:graphicData>
            </a:graphic>
          </wp:inline>
        </w:drawing>
      </w:r>
    </w:p>
    <w:p w:rsidR="004E316C" w:rsidRPr="0006050C" w:rsidRDefault="004E316C" w:rsidP="004E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rPr>
      </w:pPr>
      <w:r w:rsidRPr="0006050C">
        <w:rPr>
          <w:rFonts w:ascii="TimesNewRomanPSMT" w:eastAsia="TimesNewRomanPSMT" w:hAnsi="TimesNewRomanPSMT" w:cs="TimesNewRomanPSMT"/>
          <w:color w:val="000000"/>
          <w:sz w:val="24"/>
        </w:rPr>
        <w:t>© K+G Wetter</w:t>
      </w:r>
    </w:p>
    <w:p w:rsidR="004E316C" w:rsidRDefault="004E316C" w:rsidP="00E470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 New Roman" w:eastAsia="TimesNewRomanPSMT" w:hAnsi="Times New Roman"/>
          <w:color w:val="000000"/>
          <w:sz w:val="24"/>
        </w:rPr>
      </w:pPr>
      <w:r w:rsidRPr="004E316C">
        <w:rPr>
          <w:rFonts w:ascii="TimesNewRomanPSMT" w:eastAsia="TimesNewRomanPSMT" w:hAnsi="TimesNewRomanPSMT" w:cs="TimesNewRomanPSMT"/>
          <w:color w:val="000000"/>
          <w:sz w:val="24"/>
        </w:rPr>
        <w:t xml:space="preserve">Picture caption: Wendelin </w:t>
      </w:r>
      <w:proofErr w:type="spellStart"/>
      <w:r w:rsidRPr="004E316C">
        <w:rPr>
          <w:rFonts w:ascii="TimesNewRomanPSMT" w:eastAsia="TimesNewRomanPSMT" w:hAnsi="TimesNewRomanPSMT" w:cs="TimesNewRomanPSMT"/>
          <w:color w:val="000000"/>
          <w:sz w:val="24"/>
        </w:rPr>
        <w:t>Winterhalter</w:t>
      </w:r>
      <w:proofErr w:type="spellEnd"/>
      <w:r w:rsidRPr="004E316C">
        <w:rPr>
          <w:rFonts w:ascii="TimesNewRomanPSMT" w:eastAsia="TimesNewRomanPSMT" w:hAnsi="TimesNewRomanPSMT" w:cs="TimesNewRomanPSMT"/>
          <w:color w:val="000000"/>
          <w:sz w:val="24"/>
        </w:rPr>
        <w:t xml:space="preserve">, Managing Director of </w:t>
      </w:r>
      <w:proofErr w:type="spellStart"/>
      <w:r w:rsidRPr="004E316C">
        <w:rPr>
          <w:rFonts w:ascii="TimesNewRomanPSMT" w:eastAsia="TimesNewRomanPSMT" w:hAnsi="TimesNewRomanPSMT" w:cs="TimesNewRomanPSMT"/>
          <w:color w:val="000000"/>
          <w:sz w:val="24"/>
        </w:rPr>
        <w:t>Obere</w:t>
      </w:r>
      <w:proofErr w:type="spellEnd"/>
      <w:r w:rsidRPr="004E316C">
        <w:rPr>
          <w:rFonts w:ascii="TimesNewRomanPSMT" w:eastAsia="TimesNewRomanPSMT" w:hAnsi="TimesNewRomanPSMT" w:cs="TimesNewRomanPSMT"/>
          <w:color w:val="000000"/>
          <w:sz w:val="24"/>
        </w:rPr>
        <w:t xml:space="preserve"> </w:t>
      </w:r>
      <w:proofErr w:type="spellStart"/>
      <w:r w:rsidRPr="004E316C">
        <w:rPr>
          <w:rFonts w:ascii="TimesNewRomanPSMT" w:eastAsia="TimesNewRomanPSMT" w:hAnsi="TimesNewRomanPSMT" w:cs="TimesNewRomanPSMT"/>
          <w:color w:val="000000"/>
          <w:sz w:val="24"/>
        </w:rPr>
        <w:t>Metzgerei</w:t>
      </w:r>
      <w:proofErr w:type="spellEnd"/>
      <w:r w:rsidRPr="004E316C">
        <w:rPr>
          <w:rFonts w:ascii="TimesNewRomanPSMT" w:eastAsia="TimesNewRomanPSMT" w:hAnsi="TimesNewRomanPSMT" w:cs="TimesNewRomanPSMT"/>
          <w:color w:val="000000"/>
          <w:sz w:val="24"/>
        </w:rPr>
        <w:t xml:space="preserve"> Franz </w:t>
      </w:r>
      <w:proofErr w:type="spellStart"/>
      <w:r w:rsidRPr="004E316C">
        <w:rPr>
          <w:rFonts w:ascii="TimesNewRomanPSMT" w:eastAsia="TimesNewRomanPSMT" w:hAnsi="TimesNewRomanPSMT" w:cs="TimesNewRomanPSMT"/>
          <w:color w:val="000000"/>
          <w:sz w:val="24"/>
        </w:rPr>
        <w:t>Winterhalter</w:t>
      </w:r>
      <w:proofErr w:type="spellEnd"/>
    </w:p>
    <w:p w:rsidR="004E316C" w:rsidRPr="00E470DC" w:rsidRDefault="004E316C" w:rsidP="00E470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 New Roman" w:eastAsia="TimesNewRomanPSMT" w:hAnsi="Times New Roman"/>
          <w:color w:val="000000"/>
          <w:sz w:val="24"/>
        </w:rPr>
      </w:pPr>
    </w:p>
    <w:bookmarkEnd w:id="0"/>
    <w:p w:rsidR="000F7F90" w:rsidRPr="005424FB" w:rsidRDefault="000F7F90" w:rsidP="005424FB">
      <w:pPr>
        <w:autoSpaceDE w:val="0"/>
        <w:rPr>
          <w:rFonts w:ascii="Times New Roman" w:eastAsia="TimesNewRomanPSMT" w:hAnsi="Times New Roman"/>
          <w:color w:val="000000"/>
          <w:sz w:val="24"/>
        </w:rPr>
      </w:pPr>
    </w:p>
    <w:p w:rsidR="00225DA5" w:rsidRPr="000448C4" w:rsidRDefault="00225DA5" w:rsidP="00225D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eastAsia="TimesNewRomanPSMT" w:hAnsi="Times New Roman"/>
          <w:color w:val="000000"/>
          <w:sz w:val="24"/>
        </w:rPr>
      </w:pPr>
      <w:r w:rsidRPr="000448C4">
        <w:rPr>
          <w:rFonts w:ascii="Times New Roman" w:eastAsia="TimesNewRomanPSMT" w:hAnsi="Times New Roman"/>
          <w:color w:val="000000"/>
          <w:sz w:val="24"/>
          <w:u w:val="single" w:color="000000"/>
        </w:rPr>
        <w:t>Contact details:</w:t>
      </w:r>
    </w:p>
    <w:p w:rsidR="00225DA5" w:rsidRPr="000448C4" w:rsidRDefault="00225DA5" w:rsidP="00225D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eastAsia="TimesNewRomanPSMT" w:hAnsi="Times New Roman"/>
          <w:color w:val="000000"/>
          <w:sz w:val="24"/>
        </w:rPr>
      </w:pPr>
      <w:r w:rsidRPr="000448C4">
        <w:rPr>
          <w:rFonts w:ascii="Times New Roman" w:eastAsia="TimesNewRomanPSMT" w:hAnsi="Times New Roman"/>
          <w:color w:val="000000"/>
          <w:sz w:val="24"/>
        </w:rPr>
        <w:t>K+G WETTER GmbH</w:t>
      </w:r>
    </w:p>
    <w:p w:rsidR="00225DA5" w:rsidRPr="000448C4" w:rsidRDefault="00225DA5" w:rsidP="00225D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eastAsia="TimesNewRomanPSMT" w:hAnsi="Times New Roman"/>
          <w:color w:val="000000"/>
          <w:sz w:val="24"/>
        </w:rPr>
      </w:pPr>
      <w:proofErr w:type="spellStart"/>
      <w:r w:rsidRPr="000448C4">
        <w:rPr>
          <w:rFonts w:ascii="Times New Roman" w:eastAsia="TimesNewRomanPSMT" w:hAnsi="Times New Roman"/>
          <w:color w:val="000000"/>
          <w:sz w:val="24"/>
        </w:rPr>
        <w:t>Goldbergstrasse</w:t>
      </w:r>
      <w:proofErr w:type="spellEnd"/>
      <w:r w:rsidRPr="000448C4">
        <w:rPr>
          <w:rFonts w:ascii="Times New Roman" w:eastAsia="TimesNewRomanPSMT" w:hAnsi="Times New Roman"/>
          <w:color w:val="000000"/>
          <w:sz w:val="24"/>
        </w:rPr>
        <w:t xml:space="preserve"> 21</w:t>
      </w:r>
    </w:p>
    <w:p w:rsidR="00225DA5" w:rsidRPr="000448C4" w:rsidRDefault="00225DA5" w:rsidP="00225D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eastAsia="TimesNewRomanPSMT" w:hAnsi="Times New Roman"/>
          <w:color w:val="000000"/>
          <w:sz w:val="24"/>
        </w:rPr>
      </w:pPr>
      <w:r w:rsidRPr="000448C4">
        <w:rPr>
          <w:rFonts w:ascii="Times New Roman" w:eastAsia="TimesNewRomanPSMT" w:hAnsi="Times New Roman"/>
          <w:color w:val="000000"/>
          <w:sz w:val="24"/>
        </w:rPr>
        <w:t xml:space="preserve">35216 </w:t>
      </w:r>
      <w:proofErr w:type="spellStart"/>
      <w:r w:rsidRPr="000448C4">
        <w:rPr>
          <w:rFonts w:ascii="Times New Roman" w:eastAsia="TimesNewRomanPSMT" w:hAnsi="Times New Roman"/>
          <w:color w:val="000000"/>
          <w:sz w:val="24"/>
        </w:rPr>
        <w:t>Biedenkopf-Breidenstein</w:t>
      </w:r>
      <w:proofErr w:type="spellEnd"/>
    </w:p>
    <w:p w:rsidR="00225DA5" w:rsidRPr="000448C4" w:rsidRDefault="00225DA5" w:rsidP="00225D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eastAsia="TimesNewRomanPSMT" w:hAnsi="Times New Roman"/>
          <w:color w:val="000000"/>
          <w:sz w:val="24"/>
        </w:rPr>
      </w:pPr>
      <w:r w:rsidRPr="000448C4">
        <w:rPr>
          <w:rFonts w:ascii="Times New Roman" w:eastAsia="TimesNewRomanPSMT" w:hAnsi="Times New Roman"/>
          <w:color w:val="000000"/>
          <w:sz w:val="24"/>
        </w:rPr>
        <w:t>www.kgwetter.de</w:t>
      </w:r>
    </w:p>
    <w:p w:rsidR="00225DA5" w:rsidRPr="000448C4" w:rsidRDefault="00225DA5" w:rsidP="00225D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eastAsia="TimesNewRomanPS-BoldMT" w:hAnsi="Times New Roman"/>
          <w:b/>
          <w:bCs/>
          <w:color w:val="000000"/>
          <w:sz w:val="24"/>
        </w:rPr>
      </w:pPr>
    </w:p>
    <w:p w:rsidR="00225DA5" w:rsidRPr="000448C4" w:rsidRDefault="00225DA5" w:rsidP="00225D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eastAsia="TimesNewRomanPSMT" w:hAnsi="Times New Roman"/>
          <w:color w:val="000000"/>
          <w:sz w:val="24"/>
        </w:rPr>
      </w:pPr>
      <w:r w:rsidRPr="000448C4">
        <w:rPr>
          <w:rFonts w:ascii="Times New Roman" w:eastAsia="TimesNewRomanPS-BoldMT" w:hAnsi="Times New Roman"/>
          <w:color w:val="000000"/>
          <w:sz w:val="24"/>
          <w:u w:val="single"/>
        </w:rPr>
        <w:t>Your personal contact:</w:t>
      </w:r>
    </w:p>
    <w:p w:rsidR="00225DA5" w:rsidRPr="000448C4" w:rsidRDefault="00225DA5" w:rsidP="00225D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eastAsia="TimesNewRomanPSMT" w:hAnsi="Times New Roman"/>
          <w:color w:val="000000"/>
          <w:sz w:val="24"/>
        </w:rPr>
      </w:pPr>
      <w:r w:rsidRPr="000448C4">
        <w:rPr>
          <w:rFonts w:ascii="Times New Roman" w:eastAsia="TimesNewRomanPSMT" w:hAnsi="Times New Roman"/>
          <w:color w:val="000000"/>
          <w:sz w:val="24"/>
        </w:rPr>
        <w:t>Stefan Köhler</w:t>
      </w:r>
    </w:p>
    <w:p w:rsidR="00225DA5" w:rsidRPr="000448C4" w:rsidRDefault="00225DA5" w:rsidP="00225D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eastAsia="TimesNewRomanPSMT" w:hAnsi="Times New Roman"/>
          <w:color w:val="000000"/>
          <w:sz w:val="24"/>
        </w:rPr>
      </w:pPr>
      <w:r w:rsidRPr="000448C4">
        <w:rPr>
          <w:rFonts w:ascii="Times New Roman" w:eastAsia="TimesNewRomanPSMT" w:hAnsi="Times New Roman"/>
          <w:color w:val="000000"/>
          <w:sz w:val="24"/>
        </w:rPr>
        <w:t>PR/Media</w:t>
      </w:r>
    </w:p>
    <w:p w:rsidR="00225DA5" w:rsidRPr="000448C4" w:rsidRDefault="00225DA5" w:rsidP="000448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eastAsia="TimesNewRomanPSMT" w:hAnsi="Times New Roman"/>
          <w:color w:val="000000"/>
          <w:sz w:val="24"/>
          <w:u w:val="single"/>
        </w:rPr>
      </w:pPr>
      <w:r w:rsidRPr="000448C4">
        <w:rPr>
          <w:rFonts w:ascii="Times New Roman" w:eastAsia="TimesNewRomanPSMT" w:hAnsi="Times New Roman"/>
          <w:color w:val="000000"/>
          <w:sz w:val="24"/>
        </w:rPr>
        <w:t>s.koehler@psv-marketing.de</w:t>
      </w:r>
    </w:p>
    <w:sectPr w:rsidR="00225DA5" w:rsidRPr="000448C4" w:rsidSect="004F2480">
      <w:headerReference w:type="default" r:id="rId22"/>
      <w:footerReference w:type="default" r:id="rId23"/>
      <w:pgSz w:w="11906" w:h="16838" w:code="9"/>
      <w:pgMar w:top="1418" w:right="1418" w:bottom="1418"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554D" w:rsidRDefault="0009554D">
      <w:r>
        <w:separator/>
      </w:r>
    </w:p>
  </w:endnote>
  <w:endnote w:type="continuationSeparator" w:id="0">
    <w:p w:rsidR="0009554D" w:rsidRDefault="00095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NewRomanPSMT">
    <w:altName w:val="Times New Roman"/>
    <w:panose1 w:val="020B0604020202020204"/>
    <w:charset w:val="00"/>
    <w:family w:val="roman"/>
    <w:pitch w:val="variable"/>
  </w:font>
  <w:font w:name="font653">
    <w:altName w:val="Heiti TC Light"/>
    <w:panose1 w:val="020B0604020202020204"/>
    <w:charset w:val="80"/>
    <w:family w:val="auto"/>
    <w:pitch w:val="variable"/>
  </w:font>
  <w:font w:name="TimesNewRomanPS-BoldMT">
    <w:altName w:val="Heiti TC Light"/>
    <w:panose1 w:val="020208030705050203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2480" w:rsidRDefault="004F2480" w:rsidP="004F2480">
    <w:pPr>
      <w:pStyle w:val="Fuzeile"/>
      <w:tabs>
        <w:tab w:val="clear" w:pos="4536"/>
        <w:tab w:val="left" w:pos="99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554D" w:rsidRDefault="0009554D">
      <w:r>
        <w:separator/>
      </w:r>
    </w:p>
  </w:footnote>
  <w:footnote w:type="continuationSeparator" w:id="0">
    <w:p w:rsidR="0009554D" w:rsidRDefault="000955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2480" w:rsidRPr="004F2480" w:rsidRDefault="004F2480" w:rsidP="004F2480">
    <w:pPr>
      <w:pStyle w:val="Kopfzeile"/>
      <w:tabs>
        <w:tab w:val="clear" w:pos="4536"/>
      </w:tabs>
      <w:rPr>
        <w:b/>
        <w:sz w:val="40"/>
        <w:szCs w:val="40"/>
      </w:rPr>
    </w:pPr>
    <w:r>
      <w:rPr>
        <w:b/>
        <w:sz w:val="40"/>
        <w:szCs w:val="40"/>
      </w:rPr>
      <w:tab/>
    </w:r>
    <w:r>
      <w:rPr>
        <w:noProof/>
      </w:rPr>
      <w:drawing>
        <wp:inline distT="0" distB="0" distL="0" distR="0">
          <wp:extent cx="1521683" cy="219075"/>
          <wp:effectExtent l="0" t="0" r="2540" b="0"/>
          <wp:docPr id="1" name="Grafik 1" descr="Logo KG Wetter bw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KG Wetter bw 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762" cy="22858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0F12F1"/>
    <w:multiLevelType w:val="hybridMultilevel"/>
    <w:tmpl w:val="51DE1798"/>
    <w:lvl w:ilvl="0" w:tplc="EAA4381E">
      <w:numFmt w:val="bullet"/>
      <w:lvlText w:val=""/>
      <w:lvlJc w:val="left"/>
      <w:pPr>
        <w:ind w:left="3" w:hanging="360"/>
      </w:pPr>
      <w:rPr>
        <w:rFonts w:ascii="Symbol" w:eastAsiaTheme="minorHAnsi" w:hAnsi="Symbol" w:cs="Times New Roman" w:hint="default"/>
        <w:sz w:val="20"/>
      </w:rPr>
    </w:lvl>
    <w:lvl w:ilvl="1" w:tplc="04070003" w:tentative="1">
      <w:start w:val="1"/>
      <w:numFmt w:val="bullet"/>
      <w:lvlText w:val="o"/>
      <w:lvlJc w:val="left"/>
      <w:pPr>
        <w:ind w:left="723" w:hanging="360"/>
      </w:pPr>
      <w:rPr>
        <w:rFonts w:ascii="Courier New" w:hAnsi="Courier New" w:cs="Courier New" w:hint="default"/>
      </w:rPr>
    </w:lvl>
    <w:lvl w:ilvl="2" w:tplc="04070005" w:tentative="1">
      <w:start w:val="1"/>
      <w:numFmt w:val="bullet"/>
      <w:lvlText w:val=""/>
      <w:lvlJc w:val="left"/>
      <w:pPr>
        <w:ind w:left="1443" w:hanging="360"/>
      </w:pPr>
      <w:rPr>
        <w:rFonts w:ascii="Wingdings" w:hAnsi="Wingdings" w:hint="default"/>
      </w:rPr>
    </w:lvl>
    <w:lvl w:ilvl="3" w:tplc="04070001" w:tentative="1">
      <w:start w:val="1"/>
      <w:numFmt w:val="bullet"/>
      <w:lvlText w:val=""/>
      <w:lvlJc w:val="left"/>
      <w:pPr>
        <w:ind w:left="2163" w:hanging="360"/>
      </w:pPr>
      <w:rPr>
        <w:rFonts w:ascii="Symbol" w:hAnsi="Symbol" w:hint="default"/>
      </w:rPr>
    </w:lvl>
    <w:lvl w:ilvl="4" w:tplc="04070003" w:tentative="1">
      <w:start w:val="1"/>
      <w:numFmt w:val="bullet"/>
      <w:lvlText w:val="o"/>
      <w:lvlJc w:val="left"/>
      <w:pPr>
        <w:ind w:left="2883" w:hanging="360"/>
      </w:pPr>
      <w:rPr>
        <w:rFonts w:ascii="Courier New" w:hAnsi="Courier New" w:cs="Courier New" w:hint="default"/>
      </w:rPr>
    </w:lvl>
    <w:lvl w:ilvl="5" w:tplc="04070005" w:tentative="1">
      <w:start w:val="1"/>
      <w:numFmt w:val="bullet"/>
      <w:lvlText w:val=""/>
      <w:lvlJc w:val="left"/>
      <w:pPr>
        <w:ind w:left="3603" w:hanging="360"/>
      </w:pPr>
      <w:rPr>
        <w:rFonts w:ascii="Wingdings" w:hAnsi="Wingdings" w:hint="default"/>
      </w:rPr>
    </w:lvl>
    <w:lvl w:ilvl="6" w:tplc="04070001" w:tentative="1">
      <w:start w:val="1"/>
      <w:numFmt w:val="bullet"/>
      <w:lvlText w:val=""/>
      <w:lvlJc w:val="left"/>
      <w:pPr>
        <w:ind w:left="4323" w:hanging="360"/>
      </w:pPr>
      <w:rPr>
        <w:rFonts w:ascii="Symbol" w:hAnsi="Symbol" w:hint="default"/>
      </w:rPr>
    </w:lvl>
    <w:lvl w:ilvl="7" w:tplc="04070003" w:tentative="1">
      <w:start w:val="1"/>
      <w:numFmt w:val="bullet"/>
      <w:lvlText w:val="o"/>
      <w:lvlJc w:val="left"/>
      <w:pPr>
        <w:ind w:left="5043" w:hanging="360"/>
      </w:pPr>
      <w:rPr>
        <w:rFonts w:ascii="Courier New" w:hAnsi="Courier New" w:cs="Courier New" w:hint="default"/>
      </w:rPr>
    </w:lvl>
    <w:lvl w:ilvl="8" w:tplc="04070005" w:tentative="1">
      <w:start w:val="1"/>
      <w:numFmt w:val="bullet"/>
      <w:lvlText w:val=""/>
      <w:lvlJc w:val="left"/>
      <w:pPr>
        <w:ind w:left="5763" w:hanging="360"/>
      </w:pPr>
      <w:rPr>
        <w:rFonts w:ascii="Wingdings" w:hAnsi="Wingdings" w:hint="default"/>
      </w:rPr>
    </w:lvl>
  </w:abstractNum>
  <w:abstractNum w:abstractNumId="1" w15:restartNumberingAfterBreak="0">
    <w:nsid w:val="62B91A3C"/>
    <w:multiLevelType w:val="hybridMultilevel"/>
    <w:tmpl w:val="35824056"/>
    <w:lvl w:ilvl="0" w:tplc="04070001">
      <w:start w:val="1"/>
      <w:numFmt w:val="bullet"/>
      <w:lvlText w:val=""/>
      <w:lvlJc w:val="left"/>
      <w:pPr>
        <w:ind w:left="363" w:hanging="360"/>
      </w:pPr>
      <w:rPr>
        <w:rFonts w:ascii="Symbol" w:hAnsi="Symbol" w:hint="default"/>
      </w:rPr>
    </w:lvl>
    <w:lvl w:ilvl="1" w:tplc="04070003" w:tentative="1">
      <w:start w:val="1"/>
      <w:numFmt w:val="bullet"/>
      <w:lvlText w:val="o"/>
      <w:lvlJc w:val="left"/>
      <w:pPr>
        <w:ind w:left="1083" w:hanging="360"/>
      </w:pPr>
      <w:rPr>
        <w:rFonts w:ascii="Courier New" w:hAnsi="Courier New" w:cs="Courier New" w:hint="default"/>
      </w:rPr>
    </w:lvl>
    <w:lvl w:ilvl="2" w:tplc="04070005" w:tentative="1">
      <w:start w:val="1"/>
      <w:numFmt w:val="bullet"/>
      <w:lvlText w:val=""/>
      <w:lvlJc w:val="left"/>
      <w:pPr>
        <w:ind w:left="1803" w:hanging="360"/>
      </w:pPr>
      <w:rPr>
        <w:rFonts w:ascii="Wingdings" w:hAnsi="Wingdings" w:hint="default"/>
      </w:rPr>
    </w:lvl>
    <w:lvl w:ilvl="3" w:tplc="04070001" w:tentative="1">
      <w:start w:val="1"/>
      <w:numFmt w:val="bullet"/>
      <w:lvlText w:val=""/>
      <w:lvlJc w:val="left"/>
      <w:pPr>
        <w:ind w:left="2523" w:hanging="360"/>
      </w:pPr>
      <w:rPr>
        <w:rFonts w:ascii="Symbol" w:hAnsi="Symbol" w:hint="default"/>
      </w:rPr>
    </w:lvl>
    <w:lvl w:ilvl="4" w:tplc="04070003" w:tentative="1">
      <w:start w:val="1"/>
      <w:numFmt w:val="bullet"/>
      <w:lvlText w:val="o"/>
      <w:lvlJc w:val="left"/>
      <w:pPr>
        <w:ind w:left="3243" w:hanging="360"/>
      </w:pPr>
      <w:rPr>
        <w:rFonts w:ascii="Courier New" w:hAnsi="Courier New" w:cs="Courier New" w:hint="default"/>
      </w:rPr>
    </w:lvl>
    <w:lvl w:ilvl="5" w:tplc="04070005" w:tentative="1">
      <w:start w:val="1"/>
      <w:numFmt w:val="bullet"/>
      <w:lvlText w:val=""/>
      <w:lvlJc w:val="left"/>
      <w:pPr>
        <w:ind w:left="3963" w:hanging="360"/>
      </w:pPr>
      <w:rPr>
        <w:rFonts w:ascii="Wingdings" w:hAnsi="Wingdings" w:hint="default"/>
      </w:rPr>
    </w:lvl>
    <w:lvl w:ilvl="6" w:tplc="04070001" w:tentative="1">
      <w:start w:val="1"/>
      <w:numFmt w:val="bullet"/>
      <w:lvlText w:val=""/>
      <w:lvlJc w:val="left"/>
      <w:pPr>
        <w:ind w:left="4683" w:hanging="360"/>
      </w:pPr>
      <w:rPr>
        <w:rFonts w:ascii="Symbol" w:hAnsi="Symbol" w:hint="default"/>
      </w:rPr>
    </w:lvl>
    <w:lvl w:ilvl="7" w:tplc="04070003" w:tentative="1">
      <w:start w:val="1"/>
      <w:numFmt w:val="bullet"/>
      <w:lvlText w:val="o"/>
      <w:lvlJc w:val="left"/>
      <w:pPr>
        <w:ind w:left="5403" w:hanging="360"/>
      </w:pPr>
      <w:rPr>
        <w:rFonts w:ascii="Courier New" w:hAnsi="Courier New" w:cs="Courier New" w:hint="default"/>
      </w:rPr>
    </w:lvl>
    <w:lvl w:ilvl="8" w:tplc="04070005" w:tentative="1">
      <w:start w:val="1"/>
      <w:numFmt w:val="bullet"/>
      <w:lvlText w:val=""/>
      <w:lvlJc w:val="left"/>
      <w:pPr>
        <w:ind w:left="6123" w:hanging="360"/>
      </w:pPr>
      <w:rPr>
        <w:rFonts w:ascii="Wingdings" w:hAnsi="Wingdings" w:hint="default"/>
      </w:rPr>
    </w:lvl>
  </w:abstractNum>
  <w:abstractNum w:abstractNumId="2" w15:restartNumberingAfterBreak="0">
    <w:nsid w:val="7A4622D1"/>
    <w:multiLevelType w:val="multilevel"/>
    <w:tmpl w:val="9976D83C"/>
    <w:styleLink w:val="FormatvorlageNummerierteListe1"/>
    <w:lvl w:ilvl="0">
      <w:start w:val="1"/>
      <w:numFmt w:val="decimal"/>
      <w:lvlText w:val="(%1)"/>
      <w:lvlJc w:val="left"/>
      <w:pPr>
        <w:tabs>
          <w:tab w:val="num" w:pos="340"/>
        </w:tabs>
        <w:ind w:left="0" w:firstLine="0"/>
      </w:pPr>
      <w:rPr>
        <w:rFonts w:ascii="Arial" w:hAnsi="Arial"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360"/>
    <w:rsid w:val="000448C4"/>
    <w:rsid w:val="00046305"/>
    <w:rsid w:val="00076639"/>
    <w:rsid w:val="00094AD6"/>
    <w:rsid w:val="0009554D"/>
    <w:rsid w:val="000F7F90"/>
    <w:rsid w:val="00123A05"/>
    <w:rsid w:val="001A3C33"/>
    <w:rsid w:val="001F0482"/>
    <w:rsid w:val="002027D9"/>
    <w:rsid w:val="00225DA5"/>
    <w:rsid w:val="002E7F5F"/>
    <w:rsid w:val="00335708"/>
    <w:rsid w:val="0034553F"/>
    <w:rsid w:val="0039284C"/>
    <w:rsid w:val="003C464F"/>
    <w:rsid w:val="003F0B49"/>
    <w:rsid w:val="004014EB"/>
    <w:rsid w:val="00402EAD"/>
    <w:rsid w:val="004169E3"/>
    <w:rsid w:val="00434F08"/>
    <w:rsid w:val="00462DDA"/>
    <w:rsid w:val="00495C8B"/>
    <w:rsid w:val="004C1EFE"/>
    <w:rsid w:val="004D58CA"/>
    <w:rsid w:val="004E316C"/>
    <w:rsid w:val="004F22D7"/>
    <w:rsid w:val="004F2480"/>
    <w:rsid w:val="004F5D46"/>
    <w:rsid w:val="005164A6"/>
    <w:rsid w:val="005245E9"/>
    <w:rsid w:val="005424FB"/>
    <w:rsid w:val="00563ABB"/>
    <w:rsid w:val="005725CF"/>
    <w:rsid w:val="00587A12"/>
    <w:rsid w:val="005A3968"/>
    <w:rsid w:val="005C66F0"/>
    <w:rsid w:val="006138FB"/>
    <w:rsid w:val="00695023"/>
    <w:rsid w:val="006A37D9"/>
    <w:rsid w:val="006D562B"/>
    <w:rsid w:val="006F2466"/>
    <w:rsid w:val="006F2FD6"/>
    <w:rsid w:val="00732251"/>
    <w:rsid w:val="007427D9"/>
    <w:rsid w:val="007A4465"/>
    <w:rsid w:val="007C69B1"/>
    <w:rsid w:val="00826355"/>
    <w:rsid w:val="00870533"/>
    <w:rsid w:val="00894D32"/>
    <w:rsid w:val="008A23E7"/>
    <w:rsid w:val="008B7596"/>
    <w:rsid w:val="008D552A"/>
    <w:rsid w:val="009104E2"/>
    <w:rsid w:val="009117EB"/>
    <w:rsid w:val="0092641E"/>
    <w:rsid w:val="009A0300"/>
    <w:rsid w:val="009C0A7D"/>
    <w:rsid w:val="009D2485"/>
    <w:rsid w:val="009D3911"/>
    <w:rsid w:val="009E19A6"/>
    <w:rsid w:val="00A17D0C"/>
    <w:rsid w:val="00A51077"/>
    <w:rsid w:val="00A51F47"/>
    <w:rsid w:val="00A62B64"/>
    <w:rsid w:val="00AA32D7"/>
    <w:rsid w:val="00AC6778"/>
    <w:rsid w:val="00AD2D65"/>
    <w:rsid w:val="00AD6F22"/>
    <w:rsid w:val="00B33C1D"/>
    <w:rsid w:val="00B70503"/>
    <w:rsid w:val="00BC3124"/>
    <w:rsid w:val="00BD5A55"/>
    <w:rsid w:val="00BE19CB"/>
    <w:rsid w:val="00C2529B"/>
    <w:rsid w:val="00C30585"/>
    <w:rsid w:val="00C70536"/>
    <w:rsid w:val="00C84F79"/>
    <w:rsid w:val="00CB19DA"/>
    <w:rsid w:val="00CC0F06"/>
    <w:rsid w:val="00D043AB"/>
    <w:rsid w:val="00D86679"/>
    <w:rsid w:val="00DB609F"/>
    <w:rsid w:val="00DC780A"/>
    <w:rsid w:val="00DE5030"/>
    <w:rsid w:val="00E470DC"/>
    <w:rsid w:val="00E53360"/>
    <w:rsid w:val="00E63D67"/>
    <w:rsid w:val="00E779A6"/>
    <w:rsid w:val="00ED0ABF"/>
    <w:rsid w:val="00F06B8D"/>
    <w:rsid w:val="00F358EB"/>
    <w:rsid w:val="00F50444"/>
    <w:rsid w:val="00FB7DD8"/>
    <w:rsid w:val="00FC1B3B"/>
    <w:rsid w:val="00FD5A93"/>
    <w:rsid w:val="00FF20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670073"/>
  <w15:chartTrackingRefBased/>
  <w15:docId w15:val="{AAFDAF91-A189-46B4-99F3-E2D83E44D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4F2480"/>
    <w:rPr>
      <w:rFonts w:asciiTheme="minorHAnsi" w:hAnsiTheme="minorHAnsi"/>
      <w:sz w:val="2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ohneInhaltsv">
    <w:name w:val="Überschrift1 (ohne Inhaltsv.)"/>
    <w:basedOn w:val="Standard"/>
    <w:next w:val="Standard"/>
    <w:rsid w:val="0039284C"/>
    <w:pPr>
      <w:keepNext/>
      <w:spacing w:before="240" w:after="60"/>
    </w:pPr>
    <w:rPr>
      <w:rFonts w:ascii="Arial" w:hAnsi="Arial"/>
      <w:b/>
      <w:sz w:val="32"/>
      <w:szCs w:val="20"/>
    </w:rPr>
  </w:style>
  <w:style w:type="paragraph" w:styleId="Kopfzeile">
    <w:name w:val="header"/>
    <w:basedOn w:val="Standard"/>
    <w:rsid w:val="008A23E7"/>
    <w:pPr>
      <w:tabs>
        <w:tab w:val="center" w:pos="4536"/>
        <w:tab w:val="right" w:pos="9072"/>
      </w:tabs>
    </w:pPr>
  </w:style>
  <w:style w:type="paragraph" w:styleId="Fuzeile">
    <w:name w:val="footer"/>
    <w:basedOn w:val="Standard"/>
    <w:link w:val="FuzeileZchn"/>
    <w:rsid w:val="008A23E7"/>
    <w:pPr>
      <w:tabs>
        <w:tab w:val="center" w:pos="4536"/>
        <w:tab w:val="right" w:pos="9072"/>
      </w:tabs>
    </w:pPr>
  </w:style>
  <w:style w:type="numbering" w:customStyle="1" w:styleId="FormatvorlageNummerierteListe1">
    <w:name w:val="Formatvorlage Nummerierte Liste1"/>
    <w:basedOn w:val="KeineListe"/>
    <w:rsid w:val="00462DDA"/>
    <w:pPr>
      <w:numPr>
        <w:numId w:val="1"/>
      </w:numPr>
    </w:pPr>
  </w:style>
  <w:style w:type="table" w:styleId="Tabellenraster">
    <w:name w:val="Table Grid"/>
    <w:basedOn w:val="NormaleTabelle"/>
    <w:rsid w:val="004F24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rsid w:val="004F2480"/>
    <w:rPr>
      <w:sz w:val="24"/>
      <w:szCs w:val="24"/>
    </w:rPr>
  </w:style>
  <w:style w:type="character" w:styleId="Seitenzahl">
    <w:name w:val="page number"/>
    <w:basedOn w:val="Absatz-Standardschriftart"/>
    <w:rsid w:val="004F2480"/>
  </w:style>
  <w:style w:type="paragraph" w:styleId="Sprechblasentext">
    <w:name w:val="Balloon Text"/>
    <w:basedOn w:val="Standard"/>
    <w:link w:val="SprechblasentextZchn"/>
    <w:rsid w:val="004F2480"/>
    <w:rPr>
      <w:rFonts w:ascii="Segoe UI" w:hAnsi="Segoe UI" w:cs="Segoe UI"/>
      <w:sz w:val="18"/>
      <w:szCs w:val="18"/>
    </w:rPr>
  </w:style>
  <w:style w:type="character" w:customStyle="1" w:styleId="SprechblasentextZchn">
    <w:name w:val="Sprechblasentext Zchn"/>
    <w:basedOn w:val="Absatz-Standardschriftart"/>
    <w:link w:val="Sprechblasentext"/>
    <w:rsid w:val="004F2480"/>
    <w:rPr>
      <w:rFonts w:ascii="Segoe UI" w:hAnsi="Segoe UI" w:cs="Segoe UI"/>
      <w:sz w:val="18"/>
      <w:szCs w:val="18"/>
    </w:rPr>
  </w:style>
  <w:style w:type="paragraph" w:customStyle="1" w:styleId="xmsonormal">
    <w:name w:val="x_msonormal"/>
    <w:basedOn w:val="Standard"/>
    <w:rsid w:val="00E53360"/>
    <w:pPr>
      <w:spacing w:before="100" w:beforeAutospacing="1" w:after="100" w:afterAutospacing="1"/>
    </w:pPr>
    <w:rPr>
      <w:rFonts w:ascii="Times New Roman" w:eastAsiaTheme="minorHAnsi" w:hAnsi="Times New Roman"/>
      <w:sz w:val="24"/>
    </w:rPr>
  </w:style>
  <w:style w:type="paragraph" w:customStyle="1" w:styleId="xmsolistparagraph">
    <w:name w:val="x_msolistparagraph"/>
    <w:basedOn w:val="Standard"/>
    <w:rsid w:val="00E53360"/>
    <w:pPr>
      <w:spacing w:before="100" w:beforeAutospacing="1" w:after="100" w:afterAutospacing="1"/>
    </w:pPr>
    <w:rPr>
      <w:rFonts w:ascii="Times New Roman" w:eastAsiaTheme="minorHAnsi" w:hAnsi="Times New Roman"/>
      <w:sz w:val="24"/>
    </w:rPr>
  </w:style>
  <w:style w:type="character" w:styleId="Hyperlink">
    <w:name w:val="Hyperlink"/>
    <w:rsid w:val="005164A6"/>
    <w:rPr>
      <w:color w:val="0000FF"/>
      <w:u w:val="single"/>
    </w:rPr>
  </w:style>
  <w:style w:type="paragraph" w:styleId="berarbeitung">
    <w:name w:val="Revision"/>
    <w:hidden/>
    <w:uiPriority w:val="99"/>
    <w:semiHidden/>
    <w:rsid w:val="00563ABB"/>
    <w:rPr>
      <w:rFonts w:asciiTheme="minorHAnsi" w:hAnsiTheme="minorHAns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809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kgwetter.de/"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1320</Words>
  <Characters>8319</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Volker Lauber</dc:creator>
  <cp:keywords/>
  <dc:description/>
  <cp:lastModifiedBy>Stefan Koehler</cp:lastModifiedBy>
  <cp:revision>13</cp:revision>
  <cp:lastPrinted>2016-02-10T07:28:00Z</cp:lastPrinted>
  <dcterms:created xsi:type="dcterms:W3CDTF">2019-02-15T09:35:00Z</dcterms:created>
  <dcterms:modified xsi:type="dcterms:W3CDTF">2019-08-23T10:06:00Z</dcterms:modified>
</cp:coreProperties>
</file>